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99" w:rsidRDefault="00F31799" w:rsidP="00F3179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</w:p>
    <w:p w:rsidR="00F31799" w:rsidRDefault="00F31799" w:rsidP="00F3179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31799" w:rsidRDefault="00F31799" w:rsidP="00F3179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Курской области (корректировка)</w:t>
      </w:r>
    </w:p>
    <w:p w:rsidR="00F31799" w:rsidRDefault="00F31799" w:rsidP="00F31799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проведения:     - 19 ноября 2015 года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проведения:   11 часов 00 минут местного времени</w:t>
      </w:r>
    </w:p>
    <w:p w:rsidR="00F31799" w:rsidRPr="009B1F0A" w:rsidRDefault="00F31799" w:rsidP="00F31799">
      <w:pPr>
        <w:pStyle w:val="a3"/>
        <w:spacing w:after="0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Место проведения: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F31799">
        <w:rPr>
          <w:rFonts w:ascii="Times New Roman" w:hAnsi="Times New Roman"/>
          <w:sz w:val="28"/>
          <w:szCs w:val="28"/>
        </w:rPr>
        <w:t>,</w:t>
      </w:r>
      <w:proofErr w:type="gramEnd"/>
      <w:r w:rsidRPr="00F31799">
        <w:rPr>
          <w:rFonts w:ascii="Times New Roman" w:hAnsi="Times New Roman"/>
          <w:sz w:val="28"/>
          <w:szCs w:val="28"/>
        </w:rPr>
        <w:t xml:space="preserve"> </w:t>
      </w:r>
      <w:r w:rsidRPr="00F31799">
        <w:rPr>
          <w:rFonts w:ascii="Times New Roman" w:hAnsi="Times New Roman"/>
          <w:sz w:val="24"/>
          <w:szCs w:val="24"/>
        </w:rPr>
        <w:t xml:space="preserve">д. 2-й </w:t>
      </w:r>
      <w:proofErr w:type="spellStart"/>
      <w:r w:rsidRPr="00F31799">
        <w:rPr>
          <w:rFonts w:ascii="Times New Roman" w:hAnsi="Times New Roman"/>
          <w:sz w:val="24"/>
          <w:szCs w:val="24"/>
        </w:rPr>
        <w:t>Патепник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F31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F31799">
        <w:rPr>
          <w:rFonts w:ascii="Times New Roman" w:hAnsi="Times New Roman"/>
          <w:sz w:val="24"/>
          <w:szCs w:val="24"/>
        </w:rPr>
        <w:t xml:space="preserve">дание </w:t>
      </w:r>
      <w:proofErr w:type="spellStart"/>
      <w:r w:rsidRPr="00F31799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Pr="00F31799">
        <w:rPr>
          <w:rFonts w:ascii="Times New Roman" w:hAnsi="Times New Roman"/>
          <w:sz w:val="24"/>
          <w:szCs w:val="24"/>
        </w:rPr>
        <w:t xml:space="preserve"> филиала  МКОУ «</w:t>
      </w:r>
      <w:proofErr w:type="spellStart"/>
      <w:r w:rsidRPr="00F31799">
        <w:rPr>
          <w:rFonts w:ascii="Times New Roman" w:hAnsi="Times New Roman"/>
          <w:sz w:val="24"/>
          <w:szCs w:val="24"/>
        </w:rPr>
        <w:t>Защитенская</w:t>
      </w:r>
      <w:proofErr w:type="spellEnd"/>
      <w:r w:rsidRPr="00F31799">
        <w:rPr>
          <w:rFonts w:ascii="Times New Roman" w:hAnsi="Times New Roman"/>
          <w:sz w:val="24"/>
          <w:szCs w:val="24"/>
        </w:rPr>
        <w:t xml:space="preserve"> средняя общеобразовательная школа» 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Присутствовало:      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 xml:space="preserve">человек   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Лист регистрации участников публичных слушаний, являющийся приложением к настоящему Протоколу  на  одном листе)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Председательствующая  Авдеева Н.Н. открыла публичные слушания. </w:t>
      </w:r>
      <w:r w:rsidR="00C56D9B">
        <w:rPr>
          <w:rFonts w:ascii="Times New Roman" w:hAnsi="Times New Roman"/>
          <w:sz w:val="24"/>
          <w:szCs w:val="24"/>
        </w:rPr>
        <w:t xml:space="preserve"> Сообщила, что на 19 ноября 2015</w:t>
      </w:r>
      <w:r>
        <w:rPr>
          <w:rFonts w:ascii="Times New Roman" w:hAnsi="Times New Roman"/>
          <w:sz w:val="24"/>
          <w:szCs w:val="24"/>
        </w:rPr>
        <w:t xml:space="preserve"> года  на 11 часов 00 минут  местного времени  назначено проведение 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Комиссия по подготовке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sz w:val="24"/>
          <w:szCs w:val="24"/>
        </w:rPr>
        <w:t xml:space="preserve"> в следующем составе: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 комиссии:</w:t>
      </w:r>
    </w:p>
    <w:p w:rsidR="0008478D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Авдеева Надежда Николаевна - заместитель главы </w:t>
      </w:r>
    </w:p>
    <w:p w:rsidR="00F31799" w:rsidRPr="0008478D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Секретарь комиссии: </w:t>
      </w:r>
    </w:p>
    <w:p w:rsidR="00F31799" w:rsidRPr="00020263" w:rsidRDefault="00F31799" w:rsidP="00020263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Гатилова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Р.Н.-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начальник отдела по управлен</w:t>
      </w:r>
      <w:r w:rsidR="002F685A">
        <w:rPr>
          <w:rFonts w:ascii="Times New Roman" w:hAnsi="Times New Roman"/>
          <w:bCs/>
          <w:color w:val="000000"/>
          <w:sz w:val="24"/>
          <w:szCs w:val="24"/>
        </w:rPr>
        <w:t>ию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муниципальным имуществом, земельным правоотношениям и труду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</w:t>
      </w:r>
      <w:r>
        <w:rPr>
          <w:bCs/>
          <w:color w:val="000000"/>
          <w:sz w:val="28"/>
          <w:szCs w:val="28"/>
        </w:rPr>
        <w:t xml:space="preserve"> </w:t>
      </w:r>
    </w:p>
    <w:p w:rsidR="00020263" w:rsidRDefault="00020263" w:rsidP="00020263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</w:p>
    <w:p w:rsidR="00020263" w:rsidRPr="0008478D" w:rsidRDefault="00020263" w:rsidP="00020263">
      <w:pPr>
        <w:pStyle w:val="a3"/>
        <w:spacing w:after="0"/>
        <w:ind w:firstLine="0"/>
        <w:rPr>
          <w:rFonts w:ascii="Times New Roman" w:hAnsi="Times New Roman"/>
          <w:b/>
          <w:bCs/>
          <w:sz w:val="24"/>
          <w:szCs w:val="24"/>
        </w:rPr>
      </w:pPr>
      <w:r w:rsidRPr="0008478D">
        <w:rPr>
          <w:rFonts w:ascii="Times New Roman" w:hAnsi="Times New Roman"/>
          <w:b/>
          <w:bCs/>
          <w:sz w:val="24"/>
          <w:szCs w:val="24"/>
        </w:rPr>
        <w:t xml:space="preserve">Заместитель председателя комиссии: </w:t>
      </w:r>
    </w:p>
    <w:p w:rsidR="00020263" w:rsidRPr="00020263" w:rsidRDefault="00020263" w:rsidP="00020263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 w:rsidRPr="00020263">
        <w:rPr>
          <w:rFonts w:ascii="Times New Roman" w:hAnsi="Times New Roman"/>
          <w:bCs/>
          <w:sz w:val="24"/>
          <w:szCs w:val="24"/>
        </w:rPr>
        <w:t xml:space="preserve">Зам. Начальника отдела  архитектуры,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20263">
        <w:rPr>
          <w:rFonts w:ascii="Times New Roman" w:hAnsi="Times New Roman"/>
          <w:bCs/>
          <w:sz w:val="24"/>
          <w:szCs w:val="24"/>
        </w:rPr>
        <w:t>строительства</w:t>
      </w:r>
      <w:proofErr w:type="gramStart"/>
      <w:r w:rsidRPr="00020263">
        <w:rPr>
          <w:rFonts w:ascii="Times New Roman" w:hAnsi="Times New Roman"/>
          <w:bCs/>
          <w:sz w:val="24"/>
          <w:szCs w:val="24"/>
        </w:rPr>
        <w:t>,Ж</w:t>
      </w:r>
      <w:proofErr w:type="gramEnd"/>
      <w:r w:rsidRPr="00020263">
        <w:rPr>
          <w:rFonts w:ascii="Times New Roman" w:hAnsi="Times New Roman"/>
          <w:bCs/>
          <w:sz w:val="24"/>
          <w:szCs w:val="24"/>
        </w:rPr>
        <w:t>КХ</w:t>
      </w:r>
      <w:proofErr w:type="spellEnd"/>
      <w:r w:rsidRPr="00020263">
        <w:rPr>
          <w:rFonts w:ascii="Times New Roman" w:hAnsi="Times New Roman"/>
          <w:bCs/>
          <w:sz w:val="24"/>
          <w:szCs w:val="24"/>
        </w:rPr>
        <w:t xml:space="preserve"> и охраны окружающей</w:t>
      </w:r>
    </w:p>
    <w:p w:rsidR="00020263" w:rsidRDefault="00020263" w:rsidP="00020263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 w:rsidRPr="00020263">
        <w:rPr>
          <w:rFonts w:ascii="Times New Roman" w:hAnsi="Times New Roman"/>
          <w:bCs/>
          <w:sz w:val="24"/>
          <w:szCs w:val="24"/>
        </w:rPr>
        <w:t xml:space="preserve"> среды администрации </w:t>
      </w:r>
      <w:proofErr w:type="spellStart"/>
      <w:r w:rsidRPr="00020263"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 w:rsidRPr="00020263">
        <w:rPr>
          <w:rFonts w:ascii="Times New Roman" w:hAnsi="Times New Roman"/>
          <w:bCs/>
          <w:sz w:val="24"/>
          <w:szCs w:val="24"/>
        </w:rPr>
        <w:t xml:space="preserve"> района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020263" w:rsidRPr="00020263" w:rsidRDefault="00020263" w:rsidP="00020263">
      <w:pPr>
        <w:pStyle w:val="a3"/>
        <w:spacing w:after="0"/>
        <w:ind w:firstLine="0"/>
        <w:rPr>
          <w:rFonts w:ascii="Times New Roman" w:hAnsi="Times New Roman"/>
          <w:bCs/>
          <w:sz w:val="24"/>
          <w:szCs w:val="24"/>
        </w:rPr>
      </w:pPr>
      <w:r w:rsidRPr="00020263">
        <w:rPr>
          <w:rFonts w:ascii="Times New Roman" w:hAnsi="Times New Roman"/>
          <w:bCs/>
          <w:sz w:val="24"/>
          <w:szCs w:val="24"/>
        </w:rPr>
        <w:t xml:space="preserve"> –главный архитектор района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</w:t>
      </w:r>
      <w:r w:rsidRPr="0002026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20263">
        <w:rPr>
          <w:rFonts w:ascii="Times New Roman" w:hAnsi="Times New Roman"/>
          <w:bCs/>
          <w:sz w:val="24"/>
          <w:szCs w:val="24"/>
        </w:rPr>
        <w:t>Мосина</w:t>
      </w:r>
      <w:proofErr w:type="spellEnd"/>
      <w:r w:rsidRPr="00020263">
        <w:rPr>
          <w:rFonts w:ascii="Times New Roman" w:hAnsi="Times New Roman"/>
          <w:bCs/>
          <w:sz w:val="24"/>
          <w:szCs w:val="24"/>
        </w:rPr>
        <w:t xml:space="preserve"> Л.В.</w:t>
      </w:r>
    </w:p>
    <w:p w:rsidR="00020263" w:rsidRDefault="00020263" w:rsidP="00F317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F31799" w:rsidRDefault="00020263" w:rsidP="00F31799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Члены комиссии:</w:t>
      </w:r>
    </w:p>
    <w:p w:rsidR="00F31799" w:rsidRDefault="00F31799" w:rsidP="0008478D">
      <w:pPr>
        <w:pStyle w:val="a3"/>
        <w:spacing w:after="0"/>
        <w:ind w:firstLine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Михайлов Н.А.- Начальник отдела   архитектуры, строительства,                    ЖКХ и охраны окружающей среды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–г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лавный архитектор района  </w:t>
      </w: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Пукаленко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О.С. - Начальник юридического отдела администрации         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 </w:t>
      </w: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Густоваров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С.В.- Заместитель начальника МКУ «Служба                      хозяйственного обеспечения Администрации    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района Курской области   </w:t>
      </w: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Летошников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Ю.В. - Зам. Главы администрации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района   Курской области   </w:t>
      </w: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Ручкина В.Г.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</w:t>
      </w: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сельсовета   </w:t>
      </w:r>
    </w:p>
    <w:p w:rsidR="00F31799" w:rsidRDefault="00F31799" w:rsidP="00F31799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:rsidR="00F31799" w:rsidRPr="00A048CF" w:rsidRDefault="00F31799" w:rsidP="00A048CF">
      <w:pPr>
        <w:pStyle w:val="a3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Панькова Н.В. - депутат Собрания депутатов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</w:t>
      </w:r>
      <w:r w:rsidR="00A048CF">
        <w:rPr>
          <w:rFonts w:ascii="Times New Roman" w:hAnsi="Times New Roman"/>
          <w:bCs/>
          <w:color w:val="000000"/>
          <w:sz w:val="24"/>
          <w:szCs w:val="24"/>
        </w:rPr>
        <w:t xml:space="preserve"> сельсовета            </w:t>
      </w:r>
    </w:p>
    <w:p w:rsidR="00F31799" w:rsidRDefault="00A048CF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F31799">
        <w:rPr>
          <w:rFonts w:ascii="Times New Roman" w:hAnsi="Times New Roman"/>
          <w:sz w:val="24"/>
          <w:szCs w:val="24"/>
        </w:rPr>
        <w:t xml:space="preserve">     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 огласил повестку  дня публичных слушаний:</w:t>
      </w:r>
    </w:p>
    <w:p w:rsidR="00F31799" w:rsidRDefault="0021541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1.Выступление </w:t>
      </w:r>
      <w:proofErr w:type="spellStart"/>
      <w:r>
        <w:rPr>
          <w:rFonts w:ascii="Times New Roman" w:hAnsi="Times New Roman"/>
          <w:sz w:val="24"/>
          <w:szCs w:val="24"/>
        </w:rPr>
        <w:t>Шеховцовой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r w:rsidR="00F31799"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 w:rsidR="00F31799">
        <w:rPr>
          <w:rFonts w:ascii="Times New Roman" w:hAnsi="Times New Roman"/>
          <w:sz w:val="24"/>
          <w:szCs w:val="24"/>
        </w:rPr>
        <w:t>Крутовский</w:t>
      </w:r>
      <w:proofErr w:type="spellEnd"/>
      <w:r w:rsidR="00F31799"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 w:rsidR="00F31799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="00F31799"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вопросу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(корректировка).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Председательствующий предложил утвердить следующий регламент работы: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1.Выступление</w:t>
      </w:r>
      <w:r w:rsidR="00215419" w:rsidRPr="002154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419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215419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215419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215419">
        <w:rPr>
          <w:rFonts w:ascii="Times New Roman" w:hAnsi="Times New Roman"/>
          <w:sz w:val="24"/>
          <w:szCs w:val="24"/>
        </w:rPr>
        <w:t xml:space="preserve"> сельсовета </w:t>
      </w:r>
      <w:r>
        <w:rPr>
          <w:rFonts w:ascii="Times New Roman" w:hAnsi="Times New Roman"/>
          <w:sz w:val="24"/>
          <w:szCs w:val="24"/>
        </w:rPr>
        <w:t>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области. (20 минут) (корректировка).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2.Выступления и предложения участников публичных слушаний по  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орректировка).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предложенный регламент работы предложил проголосовать. 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Голосовали: за –   </w:t>
      </w:r>
      <w:r w:rsidRPr="002349CD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единогласно.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принято.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предоставил слово</w:t>
      </w:r>
      <w:r w:rsidR="002154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5419">
        <w:rPr>
          <w:rFonts w:ascii="Times New Roman" w:hAnsi="Times New Roman"/>
          <w:sz w:val="24"/>
          <w:szCs w:val="24"/>
        </w:rPr>
        <w:t>Шеховцовой</w:t>
      </w:r>
      <w:proofErr w:type="spellEnd"/>
      <w:r w:rsidR="00215419">
        <w:rPr>
          <w:rFonts w:ascii="Times New Roman" w:hAnsi="Times New Roman"/>
          <w:sz w:val="24"/>
          <w:szCs w:val="24"/>
        </w:rPr>
        <w:t xml:space="preserve"> Н.Н. – главы </w:t>
      </w:r>
      <w:proofErr w:type="spellStart"/>
      <w:r w:rsidR="00215419">
        <w:rPr>
          <w:rFonts w:ascii="Times New Roman" w:hAnsi="Times New Roman"/>
          <w:sz w:val="24"/>
          <w:szCs w:val="24"/>
        </w:rPr>
        <w:t>Крутовского</w:t>
      </w:r>
      <w:proofErr w:type="spellEnd"/>
      <w:r w:rsidR="00215419">
        <w:rPr>
          <w:rFonts w:ascii="Times New Roman" w:hAnsi="Times New Roman"/>
          <w:sz w:val="24"/>
          <w:szCs w:val="24"/>
        </w:rPr>
        <w:t xml:space="preserve"> сельсовета </w:t>
      </w:r>
    </w:p>
    <w:p w:rsidR="00F31799" w:rsidRDefault="00F31799" w:rsidP="00F31799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 Вашему вниманию предлагается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(далее Правил).</w:t>
      </w:r>
    </w:p>
    <w:p w:rsidR="00F31799" w:rsidRDefault="00F31799" w:rsidP="00F31799">
      <w:pPr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проекта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(корректировка) осуществлена Курским филиалом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МУП «Центр архитектуры и градостроительства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урска»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 соответствии с Муниципальным контрактом № 34-15 от 01.06.2015г. </w:t>
      </w:r>
      <w:r>
        <w:rPr>
          <w:rFonts w:ascii="Times New Roman" w:hAnsi="Times New Roman"/>
          <w:bCs/>
          <w:sz w:val="24"/>
          <w:szCs w:val="24"/>
        </w:rPr>
        <w:t>Заказчиком выступает</w:t>
      </w:r>
      <w:r>
        <w:rPr>
          <w:rFonts w:ascii="Times New Roman" w:hAnsi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F31799" w:rsidRDefault="00F31799" w:rsidP="00F31799">
      <w:pPr>
        <w:pStyle w:val="a3"/>
        <w:spacing w:after="0" w:line="240" w:lineRule="auto"/>
        <w:ind w:firstLine="85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 Правил разрабатывался в соответствии с Градостроительным кодексом Российской Федерации; законом Курской области «</w:t>
      </w:r>
      <w:r>
        <w:rPr>
          <w:rFonts w:ascii="Times New Roman" w:hAnsi="Times New Roman"/>
          <w:color w:val="000000"/>
          <w:sz w:val="24"/>
          <w:szCs w:val="24"/>
        </w:rPr>
        <w:t>О градостроительной деятельности на территории Курской области» от 31 октября 2006 года № 76-ЗКО;</w:t>
      </w:r>
      <w:r>
        <w:rPr>
          <w:rFonts w:ascii="Times New Roman" w:hAnsi="Times New Roman"/>
          <w:bCs/>
          <w:sz w:val="24"/>
          <w:szCs w:val="24"/>
        </w:rPr>
        <w:t xml:space="preserve"> со схемой территориального планирования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района, с Генеральным планом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Cs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Курской области, с техническими регламентами. 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являются </w:t>
      </w:r>
      <w:r>
        <w:rPr>
          <w:rFonts w:ascii="Times New Roman" w:eastAsia="Times New Roman" w:hAnsi="Times New Roman"/>
          <w:sz w:val="24"/>
          <w:szCs w:val="24"/>
        </w:rPr>
        <w:t>документом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1. Правила землепользования и застройки разрабатываются в целях: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создания условий для устойчивого развития территорий муниципальных образований, сохранения окружающей среды и объектов культурного наследия;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создания условий для планировки территорий муниципальных образований;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землепользования и застройки включают в себя: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порядок их применения и внесения изменений в указанные правила;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карту градостроительного зонирования;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градостроительные регламенты.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применения правил землепользования и застройки и внесения в них изменений включает в себя положения: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регулировании землепользования и застройки органами местного самоуправления;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 подготовке документации по планировке территории органами местного самоуправления;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 проведении публичных слушаний по вопросам землепользования и застройки;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 внесении изменений в правила землепользования и застройки;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 регулировании иных вопросов землепользования и застройки.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карте градостроительного зонирования устанавливаются границы территориальных зон, границы зон с особыми условиями использования территорий, границы территорий объектов культурного наследия. 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85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F31799" w:rsidRDefault="00F31799" w:rsidP="00F31799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установлены следующие территориальные зоны:</w:t>
      </w:r>
    </w:p>
    <w:p w:rsidR="00F31799" w:rsidRDefault="00F31799" w:rsidP="00F31799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ab/>
        <w:t>Жилые зоны:</w:t>
      </w:r>
      <w:r>
        <w:rPr>
          <w:rFonts w:ascii="Times New Roman" w:hAnsi="Times New Roman"/>
          <w:sz w:val="24"/>
          <w:szCs w:val="24"/>
        </w:rPr>
        <w:tab/>
      </w:r>
    </w:p>
    <w:p w:rsidR="00F31799" w:rsidRDefault="00215419" w:rsidP="00F31799">
      <w:pPr>
        <w:tabs>
          <w:tab w:val="left" w:pos="708"/>
          <w:tab w:val="left" w:pos="1416"/>
          <w:tab w:val="left" w:pos="2124"/>
          <w:tab w:val="left" w:pos="3075"/>
        </w:tabs>
        <w:spacing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</w:t>
      </w:r>
      <w:proofErr w:type="gramEnd"/>
      <w:r w:rsidR="00F31799">
        <w:rPr>
          <w:rFonts w:ascii="Times New Roman" w:hAnsi="Times New Roman"/>
          <w:sz w:val="24"/>
          <w:szCs w:val="24"/>
        </w:rPr>
        <w:tab/>
        <w:t>Зона застройки жилыми домами;</w:t>
      </w:r>
    </w:p>
    <w:p w:rsidR="00F31799" w:rsidRDefault="00215419" w:rsidP="00F31799">
      <w:pPr>
        <w:tabs>
          <w:tab w:val="left" w:pos="708"/>
          <w:tab w:val="left" w:pos="1416"/>
          <w:tab w:val="left" w:pos="2124"/>
          <w:tab w:val="left" w:pos="307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31799">
        <w:rPr>
          <w:rFonts w:ascii="Times New Roman" w:hAnsi="Times New Roman"/>
          <w:sz w:val="24"/>
          <w:szCs w:val="24"/>
        </w:rPr>
        <w:t xml:space="preserve">       Общественно-деловые зоны</w:t>
      </w:r>
    </w:p>
    <w:p w:rsidR="00F31799" w:rsidRDefault="00F31799" w:rsidP="00F31799">
      <w:pPr>
        <w:tabs>
          <w:tab w:val="left" w:pos="708"/>
          <w:tab w:val="left" w:pos="1416"/>
          <w:tab w:val="left" w:pos="2124"/>
          <w:tab w:val="left" w:pos="3075"/>
        </w:tabs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Зона</w:t>
      </w:r>
      <w:r w:rsidR="00215419">
        <w:rPr>
          <w:rFonts w:ascii="Times New Roman" w:hAnsi="Times New Roman"/>
          <w:sz w:val="24"/>
          <w:szCs w:val="24"/>
        </w:rPr>
        <w:t xml:space="preserve"> объектов</w:t>
      </w:r>
      <w:r>
        <w:rPr>
          <w:rFonts w:ascii="Times New Roman" w:hAnsi="Times New Roman"/>
          <w:sz w:val="24"/>
          <w:szCs w:val="24"/>
        </w:rPr>
        <w:t xml:space="preserve"> инженерно-транспортной инфраструктуры:</w:t>
      </w:r>
    </w:p>
    <w:p w:rsidR="00F31799" w:rsidRDefault="00F31799" w:rsidP="00F31799">
      <w:pPr>
        <w:spacing w:line="240" w:lineRule="auto"/>
        <w:ind w:left="708"/>
        <w:contextualSpacing/>
        <w:rPr>
          <w:rFonts w:ascii="Times New Roman" w:hAnsi="Times New Roman"/>
          <w:sz w:val="24"/>
          <w:szCs w:val="24"/>
        </w:rPr>
      </w:pPr>
    </w:p>
    <w:p w:rsidR="00F31799" w:rsidRDefault="00215419" w:rsidP="00F31799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ab/>
        <w:t>Зона</w:t>
      </w:r>
      <w:r w:rsidR="00F31799">
        <w:rPr>
          <w:rFonts w:ascii="Times New Roman" w:hAnsi="Times New Roman"/>
          <w:sz w:val="24"/>
          <w:szCs w:val="24"/>
        </w:rPr>
        <w:t xml:space="preserve"> рекреационного назначения:</w:t>
      </w:r>
    </w:p>
    <w:p w:rsidR="00F31799" w:rsidRDefault="00F31799" w:rsidP="0021541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Зона </w:t>
      </w:r>
      <w:r w:rsidR="00215419">
        <w:rPr>
          <w:rFonts w:ascii="Times New Roman" w:hAnsi="Times New Roman"/>
          <w:sz w:val="24"/>
          <w:szCs w:val="24"/>
        </w:rPr>
        <w:t>земель лесного фонда</w:t>
      </w:r>
    </w:p>
    <w:p w:rsidR="00F31799" w:rsidRDefault="00F31799" w:rsidP="00F31799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ab/>
        <w:t>Зоны специального назначения:</w:t>
      </w:r>
    </w:p>
    <w:p w:rsidR="00F31799" w:rsidRDefault="00F31799" w:rsidP="00F31799">
      <w:pPr>
        <w:spacing w:before="100" w:beforeAutospacing="1" w:after="100" w:afterAutospacing="1" w:line="240" w:lineRule="auto"/>
        <w:ind w:left="707"/>
        <w:contextualSpacing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</w:t>
      </w:r>
      <w:r>
        <w:rPr>
          <w:rFonts w:ascii="Times New Roman" w:hAnsi="Times New Roman"/>
          <w:sz w:val="24"/>
          <w:szCs w:val="24"/>
        </w:rPr>
        <w:tab/>
        <w:t>Зона сельскохозяйственного использования:</w:t>
      </w:r>
    </w:p>
    <w:p w:rsidR="00F31799" w:rsidRDefault="00F31799" w:rsidP="00F31799">
      <w:pPr>
        <w:spacing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СХ-1</w:t>
      </w:r>
      <w:r>
        <w:rPr>
          <w:rFonts w:ascii="Times New Roman" w:hAnsi="Times New Roman"/>
          <w:sz w:val="24"/>
          <w:szCs w:val="24"/>
        </w:rPr>
        <w:tab/>
        <w:t>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</w:t>
      </w:r>
      <w:r w:rsidR="00215419">
        <w:rPr>
          <w:rFonts w:ascii="Times New Roman" w:hAnsi="Times New Roman"/>
          <w:sz w:val="24"/>
          <w:szCs w:val="24"/>
        </w:rPr>
        <w:t>(</w:t>
      </w:r>
      <w:proofErr w:type="gramEnd"/>
      <w:r w:rsidR="00215419">
        <w:rPr>
          <w:rFonts w:ascii="Times New Roman" w:hAnsi="Times New Roman"/>
          <w:sz w:val="24"/>
          <w:szCs w:val="24"/>
        </w:rPr>
        <w:t xml:space="preserve"> в границах населенных пунктов)</w:t>
      </w:r>
    </w:p>
    <w:p w:rsidR="00F31799" w:rsidRDefault="00F31799" w:rsidP="00F31799">
      <w:pPr>
        <w:spacing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СХ-2 Зона, занятая объектами с</w:t>
      </w:r>
      <w:r w:rsidR="00215419">
        <w:rPr>
          <w:rFonts w:ascii="Times New Roman" w:hAnsi="Times New Roman"/>
          <w:sz w:val="24"/>
          <w:szCs w:val="24"/>
        </w:rPr>
        <w:t>ельскохозяйственного назначения;</w:t>
      </w:r>
    </w:p>
    <w:p w:rsidR="00215419" w:rsidRDefault="00215419" w:rsidP="00F31799">
      <w:pPr>
        <w:spacing w:line="240" w:lineRule="auto"/>
        <w:ind w:left="708" w:firstLine="70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СХ-3 Зона сельскохозяйственных угоди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 xml:space="preserve"> вне границ населенных пунктов)</w:t>
      </w:r>
    </w:p>
    <w:p w:rsidR="00F31799" w:rsidRDefault="00F31799" w:rsidP="00F31799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К Жилой зоне относятся участки территории города, используемые и предназначенные для застройки многоквартирными домами, а также индивидуальными и блокированными жилыми домами с приусадебными земельными участками.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Зоны инженерной и транспортной инфраструктур предназначены для размещения и функционирования сооружений и коммуникаций железнодорожного, автомобильного, электрического, трубопроводного и других видов инженерного оборудования и сопутствующих объектов.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Рекреационные зоны предназначены для организации мест отдыха населения города и включают в себя 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Рекреационные зоны выполняют, помимо </w:t>
      </w:r>
      <w:proofErr w:type="gramStart"/>
      <w:r>
        <w:rPr>
          <w:rFonts w:ascii="Times New Roman" w:hAnsi="Times New Roman"/>
          <w:sz w:val="24"/>
          <w:szCs w:val="24"/>
        </w:rPr>
        <w:t>рекреационных</w:t>
      </w:r>
      <w:proofErr w:type="gramEnd"/>
      <w:r>
        <w:rPr>
          <w:rFonts w:ascii="Times New Roman" w:hAnsi="Times New Roman"/>
          <w:sz w:val="24"/>
          <w:szCs w:val="24"/>
        </w:rPr>
        <w:t>, защитные, санитарно-гигиенические, оздоровительные функции.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состав зон специального назначения включаются зоны, занятые кладбищами, крематориями, скотомогильниками,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мимо </w:t>
      </w:r>
      <w:proofErr w:type="gramStart"/>
      <w:r>
        <w:rPr>
          <w:rFonts w:ascii="Times New Roman" w:hAnsi="Times New Roman"/>
          <w:sz w:val="24"/>
          <w:szCs w:val="24"/>
        </w:rPr>
        <w:t>территориальных</w:t>
      </w:r>
      <w:proofErr w:type="gramEnd"/>
      <w:r>
        <w:rPr>
          <w:rFonts w:ascii="Times New Roman" w:hAnsi="Times New Roman"/>
          <w:sz w:val="24"/>
          <w:szCs w:val="24"/>
        </w:rPr>
        <w:t xml:space="preserve"> зон в Правилах землепользования и застройки  отражены ограничения использования территорий с особыми условиями использования, к таким ограничениям относятся: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ограничения использования земельных участков и объектов капитального строительства в границах санитарно-защитных зон;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ограничения использования земельных участков и объектов капитального строительства в </w:t>
      </w:r>
      <w:proofErr w:type="spellStart"/>
      <w:r>
        <w:rPr>
          <w:rFonts w:ascii="Times New Roman" w:hAnsi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зонах водных объектов;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ограничения градостроительных изменений на территории прибрежной защитной полосы;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ограничения использования земельных участков с существующим и прогнозируемым высоким стоянием уровня грунтовых вод;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ограничения градостроительных изменений на территории зон охраны естественных ландшафтов и озелененных территорий;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ограничения градостроительных изменений на территории объектов культурного наследия.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left="397" w:firstLine="397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Для каждой территориальной зоны разрабатываются виды разрешенного использования недвижимости - виды деятельности, объекты, осуществлять и размещать которые на земельных участках разрешено в силу этих видов деятельности и объектов при условии обязательного соблюдения требований, установленных законодательством, настоящими Правилами, иными нормативными правовыми актами, техническими </w:t>
      </w:r>
      <w:r>
        <w:rPr>
          <w:rFonts w:ascii="Times New Roman" w:hAnsi="Times New Roman"/>
          <w:sz w:val="24"/>
          <w:szCs w:val="24"/>
        </w:rPr>
        <w:lastRenderedPageBreak/>
        <w:t>нормативными документами. К видам разрешенного использования земельных участков и недвижимости относятся: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виды разрешенного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троительства; 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условно-разрешенные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вспомогательные виды использования территории и объектов кап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троительства.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Так же для каждой территориальной зоны в Правилах устанавливаются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которые включают в себя: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предельные (минимальные и (или) максимальные) размеры земельных участков, в том числе их площадь;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предельное количество этажей или предельную высоту зданий, строений, сооружений;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иные показатели.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Порядок применения </w:t>
      </w:r>
      <w:proofErr w:type="gramStart"/>
      <w:r>
        <w:rPr>
          <w:rFonts w:ascii="Times New Roman" w:hAnsi="Times New Roman"/>
          <w:sz w:val="24"/>
          <w:szCs w:val="24"/>
        </w:rPr>
        <w:t>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и градостроительные регламенты отражены в Пояснительной записке, на карте градостроительного зонирования отражены территориальные зоны и ограничения использования территории.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Авдеева Н.Н. предложил присутствующим задавать  вопросы, вносить предложения и рекомендации по проекту обсуждаемого муниципального акта.</w:t>
      </w:r>
    </w:p>
    <w:p w:rsidR="00F31799" w:rsidRDefault="00F31799" w:rsidP="00F31799">
      <w:pPr>
        <w:pStyle w:val="a3"/>
        <w:spacing w:before="100" w:beforeAutospacing="1" w:after="10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Председательствующий подвел итоги публичных слушаний и предложил: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       Одобрить проект правил землепользования и застройки части территории муниципального образования « 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предложение одобрить проект правил землепользования и застройки 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</w:t>
      </w:r>
      <w:r w:rsidR="002349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(корректировка).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Голосовали: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– 10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против – нет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воздержались – нет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итого: 10 человек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признаны состоявшимися.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       Комиссии по подготовке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представить главе </w:t>
      </w:r>
      <w:proofErr w:type="spellStart"/>
      <w:r>
        <w:rPr>
          <w:rFonts w:ascii="Times New Roman" w:hAnsi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Проект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корректировка, протокол публичных слушаний и заключение о результатах </w:t>
      </w:r>
      <w:r>
        <w:rPr>
          <w:rFonts w:ascii="Times New Roman" w:hAnsi="Times New Roman"/>
          <w:sz w:val="24"/>
          <w:szCs w:val="24"/>
        </w:rPr>
        <w:lastRenderedPageBreak/>
        <w:t>публичных слушаний по проекту правил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Крутовский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области (корректировка).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сообщил, что комиссии по подготовке проекта Правил землепользования и застройки </w:t>
      </w:r>
      <w:r w:rsidR="002349CD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2349CD">
        <w:rPr>
          <w:rFonts w:ascii="Times New Roman" w:hAnsi="Times New Roman"/>
          <w:sz w:val="24"/>
          <w:szCs w:val="24"/>
        </w:rPr>
        <w:t>Крутовский</w:t>
      </w:r>
      <w:proofErr w:type="spellEnd"/>
      <w:r w:rsidR="002349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сельсовет» </w:t>
      </w:r>
      <w:proofErr w:type="spellStart"/>
      <w:r>
        <w:rPr>
          <w:rFonts w:ascii="Times New Roman" w:hAnsi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Курской област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gramEnd"/>
      <w:r>
        <w:rPr>
          <w:rFonts w:ascii="Times New Roman" w:hAnsi="Times New Roman"/>
          <w:sz w:val="24"/>
          <w:szCs w:val="24"/>
        </w:rPr>
        <w:t xml:space="preserve">корректировка) обеспечит опубликование заключения о результатах публичных слушаний  в газете «Районный вестник». 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Авдеева Н.Н. поблагодарила участников публичных слушаний за </w:t>
      </w:r>
      <w:proofErr w:type="gramStart"/>
      <w:r>
        <w:rPr>
          <w:rFonts w:ascii="Times New Roman" w:hAnsi="Times New Roman"/>
          <w:sz w:val="24"/>
          <w:szCs w:val="24"/>
        </w:rPr>
        <w:t>работу</w:t>
      </w:r>
      <w:proofErr w:type="gramEnd"/>
      <w:r>
        <w:rPr>
          <w:rFonts w:ascii="Times New Roman" w:hAnsi="Times New Roman"/>
          <w:sz w:val="24"/>
          <w:szCs w:val="24"/>
        </w:rPr>
        <w:t xml:space="preserve"> и закрыл публичные слушания.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Председательствующий                                                                 Н.Н. Авдеева</w:t>
      </w: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:rsidR="00F31799" w:rsidRDefault="00F31799" w:rsidP="00F3179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4"/>
          <w:szCs w:val="24"/>
        </w:rPr>
        <w:t>Гатилова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Р.Н.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EB20F7" w:rsidRDefault="00EB20F7"/>
    <w:sectPr w:rsidR="00EB20F7" w:rsidSect="008B1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1799"/>
    <w:rsid w:val="00020263"/>
    <w:rsid w:val="0008478D"/>
    <w:rsid w:val="00215419"/>
    <w:rsid w:val="002349CD"/>
    <w:rsid w:val="002F685A"/>
    <w:rsid w:val="008B1C80"/>
    <w:rsid w:val="008D2BFE"/>
    <w:rsid w:val="009F2A45"/>
    <w:rsid w:val="00A048CF"/>
    <w:rsid w:val="00B063BB"/>
    <w:rsid w:val="00BC5EE8"/>
    <w:rsid w:val="00BC6394"/>
    <w:rsid w:val="00C56D9B"/>
    <w:rsid w:val="00CA4916"/>
    <w:rsid w:val="00EB20F7"/>
    <w:rsid w:val="00F31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rsid w:val="00F31799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2015-11-18T11:57:00Z</cp:lastPrinted>
  <dcterms:created xsi:type="dcterms:W3CDTF">2015-11-09T07:31:00Z</dcterms:created>
  <dcterms:modified xsi:type="dcterms:W3CDTF">2015-11-18T11:58:00Z</dcterms:modified>
</cp:coreProperties>
</file>