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049F" w14:textId="77777777" w:rsidR="00F33019" w:rsidRPr="00F33019" w:rsidRDefault="00F33019" w:rsidP="00F33019">
      <w:pPr>
        <w:shd w:val="clear" w:color="auto" w:fill="EEEEEE"/>
        <w:spacing w:line="240" w:lineRule="auto"/>
        <w:jc w:val="center"/>
        <w:rPr>
          <w:rFonts w:ascii="Tahoma" w:eastAsia="Times New Roman" w:hAnsi="Tahoma" w:cs="Tahoma"/>
          <w:b/>
          <w:bCs/>
          <w:color w:val="000000"/>
          <w:sz w:val="21"/>
          <w:szCs w:val="21"/>
          <w:lang w:eastAsia="ru-RU"/>
        </w:rPr>
      </w:pPr>
      <w:r w:rsidRPr="00F33019">
        <w:rPr>
          <w:rFonts w:ascii="Tahoma" w:eastAsia="Times New Roman" w:hAnsi="Tahoma" w:cs="Tahoma"/>
          <w:b/>
          <w:bCs/>
          <w:color w:val="000000"/>
          <w:sz w:val="21"/>
          <w:szCs w:val="21"/>
          <w:lang w:eastAsia="ru-RU"/>
        </w:rPr>
        <w:t>ПОСТАНОВЛЕНИЕ От «17» января 2018 года № 4 Об утверждении административного регламента Администрации Крутовского сельсовета Щигровского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w:t>
      </w:r>
    </w:p>
    <w:p w14:paraId="0B3C4A2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АДМИНИСТРАЦИЯ</w:t>
      </w:r>
    </w:p>
    <w:p w14:paraId="22F4FCA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КРУТОВСКОГО СЕЛЬСОВЕТА</w:t>
      </w:r>
    </w:p>
    <w:p w14:paraId="2B8D67A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ЩИГРОВСКОГО РАЙОНА КУРСКОЙ ОБЛАСТИ</w:t>
      </w:r>
    </w:p>
    <w:p w14:paraId="6ACDB14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017D6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ПОСТАНОВЛЕНИЕ</w:t>
      </w:r>
    </w:p>
    <w:p w14:paraId="5D7B8CF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7DB83E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 «17» января 2018 года      № 4</w:t>
      </w:r>
    </w:p>
    <w:p w14:paraId="6B60C44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7A57E0C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Об утверждении административного  регламента Администрации  Крутовского  сельсовета Щигровского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     </w:t>
      </w:r>
    </w:p>
    <w:p w14:paraId="18579A5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73C910A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Администрация Крутовского сельсовета Щигровского района постановляет:</w:t>
      </w:r>
    </w:p>
    <w:p w14:paraId="039021E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1. Утвердить административный регламент Администрации  Крутовского  сельсовета Щигровского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w:t>
      </w:r>
    </w:p>
    <w:p w14:paraId="4B7213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 Постановление Администрации Крутовского сельсовета Щигровского района от 01 сентября  2017 г. № 64 «Об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 считать утратившей силу.</w:t>
      </w:r>
    </w:p>
    <w:p w14:paraId="724FF70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3. Постановление вступает в силу с момента обнародования.</w:t>
      </w:r>
    </w:p>
    <w:p w14:paraId="00C40C4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C17BFB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6225A4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Глава Крутовского сельсовета                             Н.Н. Шеховцова</w:t>
      </w:r>
    </w:p>
    <w:p w14:paraId="5EEDF47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9C751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E95C77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311399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6DAC27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1628DF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CED34F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316BC3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A3EFF1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DCDEEC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04E09B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CD72E2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6139B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936542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Утверждён</w:t>
      </w:r>
    </w:p>
    <w:p w14:paraId="3447982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постановлением Администрации</w:t>
      </w:r>
    </w:p>
    <w:p w14:paraId="39A5530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Крутовского сельсовета</w:t>
      </w:r>
    </w:p>
    <w:p w14:paraId="16702B1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Щигровского района</w:t>
      </w:r>
    </w:p>
    <w:p w14:paraId="6831AD2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Курской области</w:t>
      </w:r>
    </w:p>
    <w:p w14:paraId="54CC99E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 17.01.2018 г. № 4</w:t>
      </w:r>
    </w:p>
    <w:p w14:paraId="4839A3A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6487BA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Административный регламент</w:t>
      </w:r>
      <w:r w:rsidRPr="00F33019">
        <w:rPr>
          <w:rFonts w:ascii="Tahoma" w:eastAsia="Times New Roman" w:hAnsi="Tahoma" w:cs="Tahoma"/>
          <w:color w:val="000000"/>
          <w:sz w:val="18"/>
          <w:szCs w:val="18"/>
          <w:lang w:eastAsia="ru-RU"/>
        </w:rPr>
        <w:t> </w:t>
      </w:r>
      <w:r w:rsidRPr="00F33019">
        <w:rPr>
          <w:rFonts w:ascii="Tahoma" w:eastAsia="Times New Roman" w:hAnsi="Tahoma" w:cs="Tahoma"/>
          <w:b/>
          <w:bCs/>
          <w:color w:val="000000"/>
          <w:sz w:val="18"/>
          <w:szCs w:val="18"/>
          <w:lang w:eastAsia="ru-RU"/>
        </w:rPr>
        <w:t>предоставления муниципальной услуги</w:t>
      </w:r>
    </w:p>
    <w:p w14:paraId="05BDDAF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«Утверждение схемы расположения земельного участка</w:t>
      </w:r>
    </w:p>
    <w:p w14:paraId="5F8703C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на кадастровом плане территории»</w:t>
      </w:r>
    </w:p>
    <w:p w14:paraId="59A8203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1E99A2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I. Общие положения</w:t>
      </w:r>
    </w:p>
    <w:p w14:paraId="19CC9E4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9E0827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1.1. Предмет регулирования административного регламента</w:t>
      </w:r>
    </w:p>
    <w:p w14:paraId="14F9574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Административный  регламент Администрации Крутовского сельсовета Щигровского района   Курской области по предоставлению  муниципальной услуги «Утверждение схемы расположения земельного участка на кадастровом плане территории»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C9564E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lastRenderedPageBreak/>
        <w:t>1.2. Круг заявителей</w:t>
      </w:r>
    </w:p>
    <w:p w14:paraId="4A4BE6C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либо их уполномоченные  представители (далее - заявители).</w:t>
      </w:r>
    </w:p>
    <w:p w14:paraId="5CE12E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5BCB05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1.3. Требования к порядку информирования о предоставлении муниципальной услуги</w:t>
      </w:r>
    </w:p>
    <w:p w14:paraId="72C55AB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836BE6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07345D9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Администрация Крутовского сельсовета Щигровского района  (далее – Администрация) располагается по адресу: Курская область, Щигровский р-он, д. Крутое, ул. Центральная,  д. 2.</w:t>
      </w:r>
    </w:p>
    <w:p w14:paraId="7EF7960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График работы Администрации:</w:t>
      </w:r>
    </w:p>
    <w:p w14:paraId="7B43E73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 понедельника по пятницу включительно: с 8.00 до 17.00.</w:t>
      </w:r>
    </w:p>
    <w:p w14:paraId="7709B38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Перерыв с 12.00 до 14.00.</w:t>
      </w:r>
    </w:p>
    <w:p w14:paraId="4A39CCD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Прием заявителей: с понедельника по пятницу включительно: с 8.00 до 17.00.</w:t>
      </w:r>
    </w:p>
    <w:p w14:paraId="26750D6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Перерыв с 12.00 до 14.00</w:t>
      </w:r>
    </w:p>
    <w:p w14:paraId="738F2CE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Выходные дни:  суббота, воскресенье.</w:t>
      </w:r>
    </w:p>
    <w:p w14:paraId="56BBBFD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BBB6E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Уполномоченный МФЦ (далее - ОБУ «МФЦ») располагается по адресу: Курская обл., г. Курск, ул.В.Луговая, 24.</w:t>
      </w:r>
    </w:p>
    <w:p w14:paraId="6079C57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График работы ОБУ «МФЦ»:</w:t>
      </w:r>
    </w:p>
    <w:p w14:paraId="3A99FB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Понедельник, вторник, среда, пятница с 9.00 до 18.00 час.</w:t>
      </w:r>
    </w:p>
    <w:p w14:paraId="4042816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Четверг с 9.00 до 20.00 час.</w:t>
      </w:r>
    </w:p>
    <w:p w14:paraId="526B941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Суббота с 9.00 до 16.00 час.</w:t>
      </w:r>
    </w:p>
    <w:p w14:paraId="041D861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Выходной день - воскресенье.</w:t>
      </w:r>
    </w:p>
    <w:p w14:paraId="7BACB46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B91D42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Филиал ОБУ «МФЦ» Щигровского района (далее - МФЦ) располагается по адресу: Курская область, г. Щигры, ул. Красная,  д. 42а.</w:t>
      </w:r>
    </w:p>
    <w:p w14:paraId="14846BA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График работы МФЦ:    </w:t>
      </w:r>
    </w:p>
    <w:p w14:paraId="3723BC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Понедельник   с 8-00 до 17-00</w:t>
      </w:r>
    </w:p>
    <w:p w14:paraId="710A9AE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Вторник           с 8-00 до  17-00</w:t>
      </w:r>
    </w:p>
    <w:p w14:paraId="3EE5907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Среда    с 8-00 до  17-00</w:t>
      </w:r>
    </w:p>
    <w:p w14:paraId="07E5264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Четверг с  8-00 до 20-00</w:t>
      </w:r>
    </w:p>
    <w:p w14:paraId="7CFAA9A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Пятница           с  8-00  до 17-00</w:t>
      </w:r>
    </w:p>
    <w:p w14:paraId="374BD53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Суббота            с  9-00  до  13-00</w:t>
      </w:r>
    </w:p>
    <w:p w14:paraId="733FA5E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Воскресенье     выходной</w:t>
      </w:r>
    </w:p>
    <w:p w14:paraId="6BCD541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F2075F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предпраздничные дни время работы Администрации, ОБУ «МФЦ», филиала ОБУ «МФЦ» сокращается на  один час.</w:t>
      </w:r>
    </w:p>
    <w:p w14:paraId="5B5941D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A3FC42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4B54C6F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Справочные  телефоны:</w:t>
      </w:r>
    </w:p>
    <w:p w14:paraId="0E62A1F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Администрация: 8 (47145) 4-32-56;</w:t>
      </w:r>
    </w:p>
    <w:p w14:paraId="78EB5FB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ОБУ «МФЦ»: +7 (4712) 74-14-80;</w:t>
      </w:r>
    </w:p>
    <w:p w14:paraId="78C395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МФЦ:  8 (47145) 4-11-12.</w:t>
      </w:r>
    </w:p>
    <w:p w14:paraId="025299B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35DFE96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6A0A122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Адрес официального сайта Администрации Крутовского сельсовета Щигровского района: www.krutoe.rkursk.ru;</w:t>
      </w:r>
    </w:p>
    <w:p w14:paraId="1F6724B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электронная почта: adm-krutoe.@yandex.ru</w:t>
      </w:r>
    </w:p>
    <w:p w14:paraId="52F7F29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Адрес официального сайта ОБУ «МФЦ»: www.mfc-kursk.ru.;</w:t>
      </w:r>
    </w:p>
    <w:p w14:paraId="0D23807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электронная почта: mfc@rkursk.ru.</w:t>
      </w:r>
    </w:p>
    <w:p w14:paraId="2603889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федеральная государственная информационная система  «Единый портал государственных и муниципальных услуг»:  http://gosuslugi.ru (далее – Единый портал).</w:t>
      </w:r>
    </w:p>
    <w:p w14:paraId="709B769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720B2F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w:t>
      </w:r>
      <w:r w:rsidRPr="00F33019">
        <w:rPr>
          <w:rFonts w:ascii="Tahoma" w:eastAsia="Times New Roman" w:hAnsi="Tahoma" w:cs="Tahoma"/>
          <w:b/>
          <w:bCs/>
          <w:color w:val="000000"/>
          <w:sz w:val="18"/>
          <w:szCs w:val="18"/>
          <w:lang w:eastAsia="ru-RU"/>
        </w:rPr>
        <w:lastRenderedPageBreak/>
        <w:t>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14:paraId="5C7E147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6BE4845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Информирование заявителей организуется следующим образом:</w:t>
      </w:r>
    </w:p>
    <w:p w14:paraId="38B6707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индивидуальное информирование (устное, письменное);</w:t>
      </w:r>
    </w:p>
    <w:p w14:paraId="4A04BA1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326363F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29FFA8C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4FFA487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FBAA7D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6C6B0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F751CE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14:paraId="5AE21F3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FD41FE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77D9A19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14:paraId="7319C7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3F0ED26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6AA920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8B21EB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451477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D2EA8A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На Едином и Региональном порталах можно получить информацию о:</w:t>
      </w:r>
    </w:p>
    <w:p w14:paraId="32089FA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круге заявителей;</w:t>
      </w:r>
    </w:p>
    <w:p w14:paraId="0FE292A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сроке предоставления муниципальной услуги;</w:t>
      </w:r>
    </w:p>
    <w:p w14:paraId="0221E71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14:paraId="69AB3AF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размере государственной пошлины, взимаемой за предоставление  муниципальной услуги;</w:t>
      </w:r>
    </w:p>
    <w:p w14:paraId="6901045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исчерпывающий перечень оснований для приостановления или отказа в предоставлении муниципальной услуги;</w:t>
      </w:r>
    </w:p>
    <w:p w14:paraId="671192A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34820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14:paraId="016C896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Информация об услуге предоставляется бесплатно.</w:t>
      </w:r>
    </w:p>
    <w:p w14:paraId="3BE005D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C4DDA2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w:t>
      </w:r>
      <w:r w:rsidRPr="00F33019">
        <w:rPr>
          <w:rFonts w:ascii="Tahoma" w:eastAsia="Times New Roman" w:hAnsi="Tahoma" w:cs="Tahoma"/>
          <w:b/>
          <w:bCs/>
          <w:color w:val="000000"/>
          <w:sz w:val="18"/>
          <w:szCs w:val="18"/>
          <w:lang w:eastAsia="ru-RU"/>
        </w:rPr>
        <w:lastRenderedPageBreak/>
        <w:t>услуг (функций)", региональной информационной системе "Портал государственных и муниципальных услуг Курской области</w:t>
      </w:r>
    </w:p>
    <w:p w14:paraId="71B6306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14:paraId="756BC86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блок-схема и краткое описание порядка предоставления муниципальной услуги;</w:t>
      </w:r>
    </w:p>
    <w:p w14:paraId="42F3909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4FF298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1BE9FC9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14:paraId="7A8CC63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14:paraId="059CE1C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основания отказа в предоставления муниципальной услуги;</w:t>
      </w:r>
    </w:p>
    <w:p w14:paraId="6E8E795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основания приостановления предоставления муниципальной услуги;</w:t>
      </w:r>
    </w:p>
    <w:p w14:paraId="6AD0F31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14:paraId="6D0A8B1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порядок получения консультаций;</w:t>
      </w:r>
    </w:p>
    <w:p w14:paraId="488744E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14:paraId="086A3CE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EAE9F7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14:paraId="3C2776C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полное наименование и полный почтовый адрес Администрации;</w:t>
      </w:r>
    </w:p>
    <w:p w14:paraId="5103E00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14:paraId="1CB6F19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адрес электронной почты Администрации;</w:t>
      </w:r>
    </w:p>
    <w:p w14:paraId="315F27C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14:paraId="2A8551F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информационные материалы (полная версия), содержащиеся на стендах в местах предоставления муниципальной услуги.</w:t>
      </w:r>
    </w:p>
    <w:p w14:paraId="57A70AD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На Едином и Региональном порталах размещается информация:</w:t>
      </w:r>
    </w:p>
    <w:p w14:paraId="3E5788D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полное наименование, почтовый адрес  и график работы Администрации;</w:t>
      </w:r>
    </w:p>
    <w:p w14:paraId="3F2A46F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справочные телефоны, по которым можно получить консультацию по порядку предоставления муниципальной услуги;</w:t>
      </w:r>
    </w:p>
    <w:p w14:paraId="53F0A8C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адреса электронной почты;</w:t>
      </w:r>
    </w:p>
    <w:p w14:paraId="5286AAB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14:paraId="1350D81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F7EFCD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II. Стандарт предоставления муниципальной услуги</w:t>
      </w:r>
    </w:p>
    <w:p w14:paraId="65B6A21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A74377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 Наименование муниципальной услуги</w:t>
      </w:r>
    </w:p>
    <w:p w14:paraId="4780F9D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Утверждение схемы расположения земельного участка на кадастровом плане территории.</w:t>
      </w:r>
    </w:p>
    <w:p w14:paraId="39FE9C7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7C5E48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14:paraId="7DDE45E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Муниципальная услуга предоставляется Администрацией Крутовского сельсовета Щигровского района Курской области (далее – Администрация).</w:t>
      </w:r>
    </w:p>
    <w:p w14:paraId="532C5D7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предоставлении муниципальной услуги участвует:</w:t>
      </w:r>
    </w:p>
    <w:p w14:paraId="6809D6F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филиал областного бюджетного учреждения «Многофункциональный центр по предоставлению государственных и муниципальных услуг» в Щигровском  районе (далее - МФЦ);</w:t>
      </w:r>
    </w:p>
    <w:p w14:paraId="5C88F24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Щигровский межрайонный отдел Росреестра по Курской области.  </w:t>
      </w:r>
    </w:p>
    <w:p w14:paraId="0CC2CC1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281C10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79ED00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2.3. Описание результата предоставления муниципальной услуги</w:t>
      </w:r>
    </w:p>
    <w:p w14:paraId="02A06CD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Результатом предоставления услуги является:</w:t>
      </w:r>
    </w:p>
    <w:p w14:paraId="5F7B95E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решение об утверждении схемы расположения земельного участка на кадастровом плане территории; </w:t>
      </w:r>
    </w:p>
    <w:p w14:paraId="23334C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решение об отказе в утверждении схемы расположения земельного участка на кадастровом плане территории.</w:t>
      </w:r>
    </w:p>
    <w:p w14:paraId="01FF9D6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646D7A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6CB197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   18 рабочих дней</w:t>
      </w:r>
    </w:p>
    <w:p w14:paraId="589C391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14:paraId="7C46881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2.4.3. В случае передачи документов через МФЦ срок исчисляется со дня получения заявления Администрацией</w:t>
      </w:r>
    </w:p>
    <w:p w14:paraId="38E07DD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Срок приостановления муниципальной услуги:</w:t>
      </w:r>
    </w:p>
    <w:p w14:paraId="1747F7F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F00C9A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государственной услуги,  составляет 1 рабочий день с даты принятия решения.</w:t>
      </w:r>
    </w:p>
    <w:p w14:paraId="1C44B6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3070FE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2.5. 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14:paraId="10F97B4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14:paraId="4DFAA69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Конституцией Российской Федерации от 12.12.1993 («Российская газета» от 25.12.1993 № 237);</w:t>
      </w:r>
    </w:p>
    <w:p w14:paraId="23D59BE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Земельным  кодексом  Российской  Федерации  («Собрание законодательства РФ»  от 29.10.2001 № 44, ст. 4147, «Российская газета» от 30.10.2001 № 211-212);</w:t>
      </w:r>
    </w:p>
    <w:p w14:paraId="54CA33A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Градостроительным кодексом Российской Федерации («Российская газета»  от 30 декабря 2004 г. № 290);</w:t>
      </w:r>
    </w:p>
    <w:p w14:paraId="6C2D300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w:t>
      </w:r>
      <w:hyperlink r:id="rId5" w:history="1">
        <w:r w:rsidRPr="00F33019">
          <w:rPr>
            <w:rFonts w:ascii="Tahoma" w:eastAsia="Times New Roman" w:hAnsi="Tahoma" w:cs="Tahoma"/>
            <w:color w:val="33A6E3"/>
            <w:sz w:val="18"/>
            <w:szCs w:val="18"/>
            <w:lang w:eastAsia="ru-RU"/>
          </w:rPr>
          <w:t>законом</w:t>
        </w:r>
      </w:hyperlink>
      <w:r w:rsidRPr="00F33019">
        <w:rPr>
          <w:rFonts w:ascii="Tahoma" w:eastAsia="Times New Roman" w:hAnsi="Tahoma" w:cs="Tahoma"/>
          <w:color w:val="000000"/>
          <w:sz w:val="18"/>
          <w:szCs w:val="18"/>
          <w:lang w:eastAsia="ru-RU"/>
        </w:rPr>
        <w:t> от 21.07.1997 № 122-ФЗ  «О государственной регистрации прав на недвижимое имущество и сделок с ним» («Собрание законодательства Российской Федерации» от 28.07.1997 №  30, ст. 3594);</w:t>
      </w:r>
    </w:p>
    <w:p w14:paraId="1C97DDD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законом от 25.10.2001 № 137-ФЗ «О введении в действие Земельного кодекса Российской Федерации» («Российская газета» 30 октября 2001 г. №2823);</w:t>
      </w:r>
    </w:p>
    <w:p w14:paraId="0925AF8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Федеральным законом от 06.10.2003 № 131-ФЗ «Об общих принципах организации местного самоуправления в Российской Федерации» («Российская газета» от  8 октября 2003 г. №3316);</w:t>
      </w:r>
    </w:p>
    <w:p w14:paraId="05CAEF7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Федеральным законом от 29.12.2004 № 191-ФЗ «О введении в действие Градостроительного кодекса Российской Федерации» («Российская газета» от 30 декабря 2004 г.№3667);</w:t>
      </w:r>
    </w:p>
    <w:p w14:paraId="5552390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законом от 27.07.2006 № 149-ФЗ «Об информации, информационных технологиях и о защите информации» («Российская газета» 29 июля 2006 г Федеральный выпуск №413);</w:t>
      </w:r>
    </w:p>
    <w:p w14:paraId="4E63426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w:t>
      </w:r>
      <w:hyperlink r:id="rId6" w:history="1">
        <w:r w:rsidRPr="00F33019">
          <w:rPr>
            <w:rFonts w:ascii="Tahoma" w:eastAsia="Times New Roman" w:hAnsi="Tahoma" w:cs="Tahoma"/>
            <w:color w:val="33A6E3"/>
            <w:sz w:val="18"/>
            <w:szCs w:val="18"/>
            <w:lang w:eastAsia="ru-RU"/>
          </w:rPr>
          <w:t>законом</w:t>
        </w:r>
      </w:hyperlink>
      <w:r w:rsidRPr="00F33019">
        <w:rPr>
          <w:rFonts w:ascii="Tahoma" w:eastAsia="Times New Roman" w:hAnsi="Tahoma" w:cs="Tahoma"/>
          <w:color w:val="000000"/>
          <w:sz w:val="18"/>
          <w:szCs w:val="18"/>
          <w:lang w:eastAsia="ru-RU"/>
        </w:rPr>
        <w:t> от 27.07.2006 № 152-ФЗ «О персональных данных» («Собрание законодательства Российской Федерации»  от 31.07.2006 № 31 (1 ч.), ст. 3451);</w:t>
      </w:r>
    </w:p>
    <w:p w14:paraId="50F710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w:t>
      </w:r>
      <w:hyperlink r:id="rId7" w:history="1">
        <w:r w:rsidRPr="00F33019">
          <w:rPr>
            <w:rFonts w:ascii="Tahoma" w:eastAsia="Times New Roman" w:hAnsi="Tahoma" w:cs="Tahoma"/>
            <w:color w:val="33A6E3"/>
            <w:sz w:val="18"/>
            <w:szCs w:val="18"/>
            <w:lang w:eastAsia="ru-RU"/>
          </w:rPr>
          <w:t>законом</w:t>
        </w:r>
      </w:hyperlink>
      <w:r w:rsidRPr="00F33019">
        <w:rPr>
          <w:rFonts w:ascii="Tahoma" w:eastAsia="Times New Roman" w:hAnsi="Tahoma" w:cs="Tahoma"/>
          <w:color w:val="000000"/>
          <w:sz w:val="18"/>
          <w:szCs w:val="18"/>
          <w:lang w:eastAsia="ru-RU"/>
        </w:rPr>
        <w:t> от  24.07.2007 № 221-ФЗ «О государственном кадастре недвижимости» («Собрание законодательства Российской Федерации» от 30.07.2007 № 31, ст. 4017);</w:t>
      </w:r>
    </w:p>
    <w:p w14:paraId="312DE51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Федеральным  законом  Российской   Федерации  от   27.07.2010  г.  № 210-ФЗ «Об организации предоставления государственных и муниципальных услуг» («Российская газета» от 30.07.2010 г. № 168);</w:t>
      </w:r>
    </w:p>
    <w:p w14:paraId="48BB287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Федеральным законом от 06.04.2011 №  63-ФЗ «Об электронной подписи» («Собрание законодательства Российской Федерации», 11.04.2011, №  15, ст. 2036);</w:t>
      </w:r>
    </w:p>
    <w:p w14:paraId="4F0CD13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hyperlink r:id="rId8" w:history="1">
        <w:r w:rsidRPr="00F33019">
          <w:rPr>
            <w:rFonts w:ascii="Tahoma" w:eastAsia="Times New Roman" w:hAnsi="Tahoma" w:cs="Tahoma"/>
            <w:color w:val="33A6E3"/>
            <w:sz w:val="18"/>
            <w:szCs w:val="18"/>
            <w:lang w:eastAsia="ru-RU"/>
          </w:rPr>
          <w:t>Постановлением</w:t>
        </w:r>
      </w:hyperlink>
      <w:r w:rsidRPr="00F33019">
        <w:rPr>
          <w:rFonts w:ascii="Tahoma" w:eastAsia="Times New Roman" w:hAnsi="Tahoma" w:cs="Tahoma"/>
          <w:color w:val="000000"/>
          <w:sz w:val="18"/>
          <w:szCs w:val="18"/>
          <w:lang w:eastAsia="ru-RU"/>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14:paraId="39C255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6F4AED1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hyperlink r:id="rId9" w:history="1">
        <w:r w:rsidRPr="00F33019">
          <w:rPr>
            <w:rFonts w:ascii="Tahoma" w:eastAsia="Times New Roman" w:hAnsi="Tahoma" w:cs="Tahoma"/>
            <w:color w:val="33A6E3"/>
            <w:sz w:val="18"/>
            <w:szCs w:val="18"/>
            <w:lang w:eastAsia="ru-RU"/>
          </w:rPr>
          <w:t>Постановление</w:t>
        </w:r>
      </w:hyperlink>
      <w:r w:rsidRPr="00F33019">
        <w:rPr>
          <w:rFonts w:ascii="Tahoma" w:eastAsia="Times New Roman" w:hAnsi="Tahoma" w:cs="Tahoma"/>
          <w:color w:val="000000"/>
          <w:sz w:val="18"/>
          <w:szCs w:val="18"/>
          <w:lang w:eastAsia="ru-RU"/>
        </w:rPr>
        <w:t>м  Правительства Российской Федерации от 30.04.2014 № 403 «Об исчерпывающем перечне процедур в сфере жилищного строительства»;</w:t>
      </w:r>
    </w:p>
    <w:p w14:paraId="2876D00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14:paraId="7118087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Приказом Минэкономразвития России от  14 января 2015 г. № 7 «Об утверждении </w:t>
      </w:r>
      <w:hyperlink r:id="rId10" w:history="1">
        <w:r w:rsidRPr="00F33019">
          <w:rPr>
            <w:rFonts w:ascii="Tahoma" w:eastAsia="Times New Roman" w:hAnsi="Tahoma" w:cs="Tahoma"/>
            <w:color w:val="33A6E3"/>
            <w:sz w:val="18"/>
            <w:szCs w:val="18"/>
            <w:lang w:eastAsia="ru-RU"/>
          </w:rPr>
          <w:t>порядк</w:t>
        </w:r>
      </w:hyperlink>
      <w:r w:rsidRPr="00F33019">
        <w:rPr>
          <w:rFonts w:ascii="Tahoma" w:eastAsia="Times New Roman" w:hAnsi="Tahoma" w:cs="Tahoma"/>
          <w:color w:val="000000"/>
          <w:sz w:val="18"/>
          <w:szCs w:val="18"/>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w:t>
      </w:r>
      <w:r w:rsidRPr="00F33019">
        <w:rPr>
          <w:rFonts w:ascii="Tahoma" w:eastAsia="Times New Roman" w:hAnsi="Tahoma" w:cs="Tahoma"/>
          <w:color w:val="000000"/>
          <w:sz w:val="18"/>
          <w:szCs w:val="18"/>
          <w:lang w:eastAsia="ru-RU"/>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14:paraId="420AA3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Законом Курской области от 04.01.2003г. № 1-ЗКО «Об административных правонарушениях в Курской области» («Курская правда», № 4-5, 11.01.2003);</w:t>
      </w:r>
    </w:p>
    <w:p w14:paraId="2D1F709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Законом Курской области от 06.10.2006 № 65-ЗКО «О регулировании некоторых вопросов в сфере земельных отношений в Курской области» («Курская правда» от 19.10.2006 № 157);</w:t>
      </w:r>
    </w:p>
    <w:p w14:paraId="2A3006E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Постановлением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14:paraId="0F85E44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Уставом муниципального образования «Крутовский сельсовет» Щигровского района Курской области, принятым Решением Собрания депутатов Крутовского сельсовета  Щигровского района Курской области от 27 мая 2005 года №11 (зарегистрирован,  государственный регистрационный № 465283042005001);</w:t>
      </w:r>
    </w:p>
    <w:p w14:paraId="1E92294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 30 от 23.05.2012 года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6846E5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Постановлением Администрации Крутовского сельсовета Щигровского района Курской области от  25.11.2013г.  № 45 «Об утверждении  Положения об особенностях подачи и рассмотрения жалоб на решения и действия (бездействие) Администрации Крутовского сельсовета Щигровского района  Курской  области и должностных лиц, муниципальных служащих Администрации  Крутовского сельсовета Щигровского района Курской области».</w:t>
      </w:r>
    </w:p>
    <w:p w14:paraId="02CC518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35F51D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D2D99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75F1F01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Для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14:paraId="5D94565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Заявление о может быть подано через МФЦ в соответствии с соглашением о взаимодействии между МФЦ и Администрацией</w:t>
      </w:r>
    </w:p>
    <w:p w14:paraId="1EC1BD4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Заявление можно направить в форме электронного документа по выбору Заявителя:</w:t>
      </w:r>
    </w:p>
    <w:p w14:paraId="0987D7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w:t>
      </w:r>
    </w:p>
    <w:p w14:paraId="3B5355F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путем направления электронного документа в уполномоченный орган на официальную электронную почту.</w:t>
      </w:r>
    </w:p>
    <w:p w14:paraId="0715989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2.6.2. К указанному заявлению прилагаются следующие документы:</w:t>
      </w:r>
    </w:p>
    <w:p w14:paraId="628B5A4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71340F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58AF2DA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  схема расположения земельного участка или участков на кадастровом плане территории;</w:t>
      </w:r>
    </w:p>
    <w:p w14:paraId="537719D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г)  при разделе земельного участка -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14:paraId="1B26189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Схема расположения   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14:paraId="1F8AB63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целях его образования для предоставления без проведения торгов;</w:t>
      </w:r>
    </w:p>
    <w:p w14:paraId="277C655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14:paraId="6A49B2B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14:paraId="285B1CE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14:paraId="4A71C49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990489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14:paraId="7F3DEAB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0561BC0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Подготовка схемы расположения земельного участка или земельных участков  на кадастровом плане территории  (далее - схема)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14:paraId="117835A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если подготовку схемы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14:paraId="4BAE6BC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Содержание схемы в форме электронного документа должно соответствовать содержанию соответствующей  схемы в форме документа на бумажном носителе.</w:t>
      </w:r>
    </w:p>
    <w:p w14:paraId="7D6AA38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F0FC51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B08B76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Выписка из Единого государственного реестра недвижимости (в случае  раздела  земельного участка) -  запрашивается в Щигровском межрайонном  отделе Росреестра по Курской области, если права зарегистрированы в Едином государственном реестре недвижимости.</w:t>
      </w:r>
    </w:p>
    <w:p w14:paraId="3871DA1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2C88A1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2.8. Указание на запрет требовать от заявителя</w:t>
      </w:r>
    </w:p>
    <w:p w14:paraId="6267214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Не допускается требовать от заявителя:</w:t>
      </w:r>
    </w:p>
    <w:p w14:paraId="297450C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E4AA9D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 210-ФЗ.</w:t>
      </w:r>
    </w:p>
    <w:p w14:paraId="4161AF7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B960BE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При приеме заявления и документов посредством Регионального портала запрещается:</w:t>
      </w:r>
    </w:p>
    <w:p w14:paraId="265461C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0E390C7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3D9F983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E9EE97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-требовать от заявителя предоставления документов, подтверждающих внесения заявителем платы  за предоставление услуги.</w:t>
      </w:r>
    </w:p>
    <w:p w14:paraId="216F6D9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ACD3C1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услуги</w:t>
      </w:r>
    </w:p>
    <w:p w14:paraId="3E87E5B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14:paraId="7E84C5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68A103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2.10. Исчерпывающий перечень оснований для приостановления или отказа в предоставлении услуги</w:t>
      </w:r>
    </w:p>
    <w:p w14:paraId="399D20C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2.10.1.</w:t>
      </w: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14:paraId="5BFED2A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14:paraId="59E4F7A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2.10.2. Основаниями для отказа в предоставлении муниципальной услуги являются:</w:t>
      </w:r>
    </w:p>
    <w:p w14:paraId="3FFDECC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1) несоответствие схемы ее форме, формату или требованиям к ее подготовке, установленным земельным законодательством Российской Федерации;</w:t>
      </w:r>
    </w:p>
    <w:p w14:paraId="0B726F9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402F6B5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14:paraId="7634C12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14:paraId="60E25D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14:paraId="671DF5D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2.10.3. Земельный участок не может быть предметом аукциона, в случаях установленных земельным законодательством Российской Федерации:</w:t>
      </w:r>
    </w:p>
    <w:p w14:paraId="036D3F8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2.10.2 настоящего Административного регламента;</w:t>
      </w:r>
    </w:p>
    <w:p w14:paraId="112AF2A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37AB33D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не отнесен к определенной категории земель;</w:t>
      </w:r>
    </w:p>
    <w:p w14:paraId="3DF012F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E14B4D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F33019">
          <w:rPr>
            <w:rFonts w:ascii="Tahoma" w:eastAsia="Times New Roman" w:hAnsi="Tahoma" w:cs="Tahoma"/>
            <w:color w:val="33A6E3"/>
            <w:sz w:val="18"/>
            <w:szCs w:val="18"/>
            <w:lang w:eastAsia="ru-RU"/>
          </w:rPr>
          <w:t>пунктом 3 статьи 39.36</w:t>
        </w:r>
      </w:hyperlink>
      <w:r w:rsidRPr="00F33019">
        <w:rPr>
          <w:rFonts w:ascii="Tahoma" w:eastAsia="Times New Roman" w:hAnsi="Tahoma" w:cs="Tahoma"/>
          <w:color w:val="000000"/>
          <w:sz w:val="18"/>
          <w:szCs w:val="18"/>
          <w:lang w:eastAsia="ru-RU"/>
        </w:rPr>
        <w:t>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14:paraId="3B69B86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61D31DC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B2A528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21ABF85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5D6283D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 отношении земельного участка принято решение о предварительном согласовании его предоставления;</w:t>
      </w:r>
    </w:p>
    <w:p w14:paraId="2769647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140F9E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04BF31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5CFC3D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7E9956D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A63FD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13ECEA9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02EF51A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 земельный участок ограничен в обороте, за исключением случая проведения аукциона на право заключения договора аренды земельного участка;</w:t>
      </w:r>
    </w:p>
    <w:p w14:paraId="321C6E7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7C70D0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A4A78D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w:t>
      </w:r>
    </w:p>
    <w:p w14:paraId="160AA0A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Проведение кадастровых работ.</w:t>
      </w:r>
    </w:p>
    <w:p w14:paraId="30C20AB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F213B5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14:paraId="58ED2E1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14:paraId="1E0D69B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039D710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A0570A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14:paraId="4DBEC9F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B56339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506DA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130064D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1282EF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D9F9F4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2.15.1. При непосредственном обращении заявителя лично, максимальный срок регистрации заявления – 15 минут.</w:t>
      </w:r>
    </w:p>
    <w:p w14:paraId="7FAEABA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AFB1FD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3F01921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проверяет (сличает) документы согласно представленной описи;</w:t>
      </w:r>
    </w:p>
    <w:p w14:paraId="3A4E302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ставит на экземпляр заявления заявителя (при наличии) отметку с номером и датой регистрации заявления;</w:t>
      </w:r>
    </w:p>
    <w:p w14:paraId="64994F8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сообщает заявителю о предварительной дате выдачи результата  предоставления муниципальной услуги.</w:t>
      </w:r>
    </w:p>
    <w:p w14:paraId="688D03A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04D2D39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14:paraId="270B6C1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C3DB4D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14:paraId="664EC4A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6DB88A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5F16087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B4EC37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Места ожидания и приема заявителей оборудуются стульями и (или) кресельными секциями, и (или) скамьями.</w:t>
      </w:r>
    </w:p>
    <w:p w14:paraId="47ADCC6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18858E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Обеспечение доступности для инвалидов</w:t>
      </w:r>
    </w:p>
    <w:p w14:paraId="16C8421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2.16.3.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B9BEC4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возможность беспрепятственного входа инвалидов в помещение и выхода из него;</w:t>
      </w:r>
    </w:p>
    <w:p w14:paraId="47C4590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14:paraId="5298375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48FB74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здание и выходе из него;</w:t>
      </w:r>
    </w:p>
    <w:p w14:paraId="087630B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3938099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35D3C9C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18F0C9C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14:paraId="6879EC7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871D09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допуск в помещение сурдопереводчика и тифлосурдопереводчика;</w:t>
      </w:r>
    </w:p>
    <w:p w14:paraId="315C53F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14:paraId="3E0E61D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48CCE5B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794E76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267D6EE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2.17.1.  Показатели доступности муниципальной услуги:</w:t>
      </w:r>
    </w:p>
    <w:p w14:paraId="35142E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14:paraId="6243AA8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8F304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7E07E4D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14:paraId="0FE33DE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1BCAEED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2.17.2. Показатели качества муниципальной услуги:</w:t>
      </w:r>
    </w:p>
    <w:p w14:paraId="53393D6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55F5014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33E62A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7B5C399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14:paraId="1C19951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1C7A7C2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21F9153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6BAEE7C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FFE4AC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14:paraId="4987A8C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2.18.1. Особенности предоставления муниципальной услуги в МФЦ.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14:paraId="7463D1F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Взаимодействие МФЦ  с Администрацией осуществляется в соответствии соглашением о взаимодействии между ОБУ «МФЦ» и Администрацией.</w:t>
      </w:r>
    </w:p>
    <w:p w14:paraId="347B80A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1031A8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2.18.2. Особенности предоставления муниципальной услуги в электронной форме. </w:t>
      </w:r>
    </w:p>
    <w:p w14:paraId="6F1D65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 Заявление в форме электронного документа представляется по выбору заявителя:</w:t>
      </w:r>
    </w:p>
    <w:p w14:paraId="55D2F71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12" w:history="1">
        <w:r w:rsidRPr="00F33019">
          <w:rPr>
            <w:rFonts w:ascii="Tahoma" w:eastAsia="Times New Roman" w:hAnsi="Tahoma" w:cs="Tahoma"/>
            <w:color w:val="33A6E3"/>
            <w:sz w:val="18"/>
            <w:szCs w:val="18"/>
            <w:lang w:eastAsia="ru-RU"/>
          </w:rPr>
          <w:t>www.rpgu.rkursk.ru</w:t>
        </w:r>
      </w:hyperlink>
      <w:r w:rsidRPr="00F33019">
        <w:rPr>
          <w:rFonts w:ascii="Tahoma" w:eastAsia="Times New Roman" w:hAnsi="Tahoma" w:cs="Tahoma"/>
          <w:color w:val="000000"/>
          <w:sz w:val="18"/>
          <w:szCs w:val="18"/>
          <w:lang w:eastAsia="ru-RU"/>
        </w:rPr>
        <w:t>);</w:t>
      </w:r>
    </w:p>
    <w:p w14:paraId="195D1C5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14:paraId="2416302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14:paraId="0241C7C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14:paraId="309A941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14:paraId="3530B6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14:paraId="28C6588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14:paraId="5C3E705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626939E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79E06EB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электронной подписью заявителя;</w:t>
      </w:r>
    </w:p>
    <w:p w14:paraId="3204947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усиленной квалифицированной электронной подписью заявителя.</w:t>
      </w:r>
    </w:p>
    <w:p w14:paraId="74BF4F7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6A57C28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лица, действующего от имени юридического лица без доверенности;</w:t>
      </w:r>
    </w:p>
    <w:p w14:paraId="43CF51B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037DF58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w:t>
      </w:r>
    </w:p>
    <w:p w14:paraId="12410A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w:t>
      </w: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а также, если заявление подписано усиленной квалифицированной электронной подписью.</w:t>
      </w:r>
    </w:p>
    <w:p w14:paraId="642B253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663F3A9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2B7B8F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14:paraId="7D402DE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222DE40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559132E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E5AFD1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3AC638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477200E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B99DB8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2.18.2.14. Заявление, представленное с нарушением изложенных в данном подразделе  требований,  Администрацией  не рассматривается.</w:t>
      </w:r>
    </w:p>
    <w:p w14:paraId="5888F2E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Администрация   в течение пяти рабочих дней со дня получения такого заявления направляет  уведомление с указанием допущенных нарушений.</w:t>
      </w:r>
    </w:p>
    <w:p w14:paraId="18DAC4B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BB9303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A7B8D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0EB0B6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r w:rsidRPr="00F33019">
        <w:rPr>
          <w:rFonts w:ascii="Tahoma" w:eastAsia="Times New Roman" w:hAnsi="Tahoma" w:cs="Tahoma"/>
          <w:b/>
          <w:bCs/>
          <w:color w:val="000000"/>
          <w:sz w:val="18"/>
          <w:szCs w:val="18"/>
          <w:lang w:eastAsia="ru-RU"/>
        </w:rPr>
        <w:t>3.1.Исчерпывающий перечень административных процедур:</w:t>
      </w:r>
    </w:p>
    <w:p w14:paraId="3420D6A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прием и регистрация заявления и документов, необходимых для предоставления муниципальной услуги;</w:t>
      </w:r>
    </w:p>
    <w:p w14:paraId="6AD821B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формирование и направление межведомственных запросов в органы, участвующие в предоставлении муниципальной услуги;</w:t>
      </w:r>
    </w:p>
    <w:p w14:paraId="0091F07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выдача (направление) заявителю результата предоставления муниципальной услуги.</w:t>
      </w:r>
    </w:p>
    <w:p w14:paraId="79C24191" w14:textId="77777777" w:rsidR="00F33019" w:rsidRPr="00F33019" w:rsidRDefault="00F33019" w:rsidP="00F33019">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F33019">
        <w:rPr>
          <w:rFonts w:ascii="Courier New" w:eastAsia="Times New Roman" w:hAnsi="Courier New" w:cs="Courier New"/>
          <w:color w:val="000000"/>
          <w:sz w:val="20"/>
          <w:szCs w:val="20"/>
          <w:lang w:eastAsia="ru-RU"/>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14:paraId="2C5A570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3.2. Прием и регистрация заявления  и документов,  необходимых для предоставления муниципальной услуги</w:t>
      </w:r>
    </w:p>
    <w:p w14:paraId="20CA916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14:paraId="1637C8D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3.2.2. При получении заявления от заявителя  специалист Администрации или МФЦ проверяет:</w:t>
      </w:r>
    </w:p>
    <w:p w14:paraId="751FFBE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1) правильность оформления заявления.</w:t>
      </w:r>
    </w:p>
    <w:p w14:paraId="6710928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14:paraId="01D33B5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F972AD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 заполняет расписку о приеме (регистрации) заявления заявителя;</w:t>
      </w:r>
    </w:p>
    <w:p w14:paraId="0553CF4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4) вносит запись о приеме заявления в журнал регистрации заявлений.</w:t>
      </w:r>
    </w:p>
    <w:p w14:paraId="7B43BEB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14:paraId="70F8703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14:paraId="05F599A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14:paraId="3A14E4B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3.2.6. Общий срок исполнения административной процедуры - 30 минут.</w:t>
      </w:r>
    </w:p>
    <w:p w14:paraId="4E968DF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3.2.7. Срок передачи заявления и документов, указанных в пунктах 2.6 из МФЦ в Администрацию - в течение 1 рабочего дня после регистрации заявления.</w:t>
      </w:r>
    </w:p>
    <w:p w14:paraId="00D19F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3.2.8. Критерием принятия решения  является обращение  заявителя за получением муниципальной услуги.</w:t>
      </w:r>
    </w:p>
    <w:p w14:paraId="04E804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3.2.9. Результатом исполнения данной административной процедуры является прием документов и внесение записи в Журнал регистрации заявлений.</w:t>
      </w:r>
    </w:p>
    <w:p w14:paraId="53F0036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3.2.10. Способом Фиксации результата является регистрация заявления в Журнале регистрации заявлений.</w:t>
      </w:r>
    </w:p>
    <w:p w14:paraId="39C01B0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9D9155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3.3.Формирование и направление межведомственных запросов в органы, участвующие в предоставлении муниципальной услуги</w:t>
      </w:r>
    </w:p>
    <w:p w14:paraId="3814568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14:paraId="7F47CA5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Межведомственный запрос при предоставлении муниципальной услуги осуществляется в случае, если муниципальная услуга предоставляется</w:t>
      </w:r>
      <w:r w:rsidRPr="00F33019">
        <w:rPr>
          <w:rFonts w:ascii="Tahoma" w:eastAsia="Times New Roman" w:hAnsi="Tahoma" w:cs="Tahoma"/>
          <w:i/>
          <w:iCs/>
          <w:color w:val="000000"/>
          <w:sz w:val="18"/>
          <w:szCs w:val="18"/>
          <w:lang w:eastAsia="ru-RU"/>
        </w:rPr>
        <w:t>  </w:t>
      </w:r>
      <w:r w:rsidRPr="00F33019">
        <w:rPr>
          <w:rFonts w:ascii="Tahoma" w:eastAsia="Times New Roman" w:hAnsi="Tahoma" w:cs="Tahoma"/>
          <w:color w:val="000000"/>
          <w:sz w:val="18"/>
          <w:szCs w:val="18"/>
          <w:lang w:eastAsia="ru-RU"/>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r w:rsidRPr="00F33019">
        <w:rPr>
          <w:rFonts w:ascii="Tahoma" w:eastAsia="Times New Roman" w:hAnsi="Tahoma" w:cs="Tahoma"/>
          <w:i/>
          <w:iCs/>
          <w:color w:val="000000"/>
          <w:sz w:val="18"/>
          <w:szCs w:val="18"/>
          <w:lang w:eastAsia="ru-RU"/>
        </w:rPr>
        <w:t> </w:t>
      </w:r>
    </w:p>
    <w:p w14:paraId="002B256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правоудостоверяющих документов на исходный земельный участок предоставляются заявителем. </w:t>
      </w:r>
      <w:r w:rsidRPr="00F33019">
        <w:rPr>
          <w:rFonts w:ascii="Tahoma" w:eastAsia="Times New Roman" w:hAnsi="Tahoma" w:cs="Tahoma"/>
          <w:i/>
          <w:iCs/>
          <w:color w:val="000000"/>
          <w:sz w:val="18"/>
          <w:szCs w:val="18"/>
          <w:lang w:eastAsia="ru-RU"/>
        </w:rPr>
        <w:t> </w:t>
      </w:r>
    </w:p>
    <w:p w14:paraId="1246D58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Щигровский межрайонный отдел Росреестра по Курской области  -  о предоставлении выписки из Единого государственного реестра недвижимости.</w:t>
      </w:r>
    </w:p>
    <w:p w14:paraId="427A989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F33019">
          <w:rPr>
            <w:rFonts w:ascii="Tahoma" w:eastAsia="Times New Roman" w:hAnsi="Tahoma" w:cs="Tahoma"/>
            <w:color w:val="33A6E3"/>
            <w:sz w:val="18"/>
            <w:szCs w:val="18"/>
            <w:lang w:eastAsia="ru-RU"/>
          </w:rPr>
          <w:t>законодательства</w:t>
        </w:r>
      </w:hyperlink>
      <w:r w:rsidRPr="00F33019">
        <w:rPr>
          <w:rFonts w:ascii="Tahoma" w:eastAsia="Times New Roman" w:hAnsi="Tahoma" w:cs="Tahoma"/>
          <w:color w:val="000000"/>
          <w:sz w:val="18"/>
          <w:szCs w:val="18"/>
          <w:lang w:eastAsia="ru-RU"/>
        </w:rPr>
        <w:t> Российской Федерации о защите персональных данных.</w:t>
      </w:r>
    </w:p>
    <w:p w14:paraId="743C234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14:paraId="4221A7E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14:paraId="2033AF7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14:paraId="79DF8B4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Ответ на запрос регистрируется в установленном порядке.     Специалист Администрации</w:t>
      </w: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приобщает  полученный ответ к документам, представленным заявителем.</w:t>
      </w:r>
    </w:p>
    <w:p w14:paraId="0FEEDFD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Критерием принятия решения  является отсутствие документа, предусмотренного пунктом  2.7. Административного регламента.                                                                                                                        </w:t>
      </w:r>
    </w:p>
    <w:p w14:paraId="5A0ED64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Результат административной процедуры – получение ответов  на межведомственные запросы.</w:t>
      </w:r>
    </w:p>
    <w:p w14:paraId="063E8BE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Способ фиксации результата – регистрация ответа на межведомственный запрос в журнале учета входящей корреспонденции.</w:t>
      </w:r>
    </w:p>
    <w:p w14:paraId="288AD6C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Срок передачи заявления и документов, указанных в пунктах 2.6 и 2.7. из МФЦ в Администрацию -   в день получения ответа на межведомственный запрос.</w:t>
      </w:r>
    </w:p>
    <w:p w14:paraId="715EFF7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3.4.  Принятие решения 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 </w:t>
      </w:r>
    </w:p>
    <w:p w14:paraId="647B4A4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68DD5BB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3.4.2. 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
    <w:p w14:paraId="0F15224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sidRPr="00F33019">
        <w:rPr>
          <w:rFonts w:ascii="Tahoma" w:eastAsia="Times New Roman" w:hAnsi="Tahoma" w:cs="Tahoma"/>
          <w:b/>
          <w:bCs/>
          <w:color w:val="000000"/>
          <w:sz w:val="18"/>
          <w:szCs w:val="18"/>
          <w:lang w:eastAsia="ru-RU"/>
        </w:rPr>
        <w:t> </w:t>
      </w:r>
      <w:r w:rsidRPr="00F33019">
        <w:rPr>
          <w:rFonts w:ascii="Tahoma" w:eastAsia="Times New Roman" w:hAnsi="Tahoma" w:cs="Tahoma"/>
          <w:color w:val="000000"/>
          <w:sz w:val="18"/>
          <w:szCs w:val="18"/>
          <w:lang w:eastAsia="ru-RU"/>
        </w:rPr>
        <w:t>схемы расположения земельного участка на кадастровом плане территории  и обеспечивает его дальнейшее согласование и подписание.</w:t>
      </w:r>
    </w:p>
    <w:p w14:paraId="38CFBAC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3.4.4. 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14:paraId="143C5F3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3.4.5. 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
    <w:p w14:paraId="6B1DD0C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14:paraId="71DEDED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3.4.7. Специалист Администрации 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 Щигровский  межрайонный отдел Росреестра по Курской области,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E17F7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3..4.8.  Критерием принятия решения  является  наличие (отсутствие)  оснований для отказа в предоставлении муниципальной услуги.</w:t>
      </w:r>
    </w:p>
    <w:p w14:paraId="4872A38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3.4.9. Результат административной процедуры:</w:t>
      </w:r>
    </w:p>
    <w:p w14:paraId="70F79F7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подписанное  решение  об утверждении схемы расположения земельного участка на кадастровом плане территории;</w:t>
      </w:r>
    </w:p>
    <w:p w14:paraId="66ADB85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решение об отказе  в  утверждении схемы расположения земельного участка на кадастровом плане территории.</w:t>
      </w:r>
    </w:p>
    <w:p w14:paraId="318634F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постановлений  или  решения об отказе в утверждении схемы расположения земельного участка на кадастровом плане территории в журнале регистрации постановлений.</w:t>
      </w:r>
    </w:p>
    <w:p w14:paraId="04AB445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968CE0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3.5. Выдача (направление) заявителю результата предоставления муниципальной услуги</w:t>
      </w:r>
    </w:p>
    <w:p w14:paraId="04B51DB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14:paraId="3341C54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w:t>
      </w:r>
    </w:p>
    <w:p w14:paraId="7D3A1FC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3.5.3. При направлении результата предоставления муниципальной услуги почтой, специалист Администрации вносит в журнал регистрации заявлений   Администрации</w:t>
      </w:r>
      <w:r w:rsidRPr="00F33019">
        <w:rPr>
          <w:rFonts w:ascii="Tahoma" w:eastAsia="Times New Roman" w:hAnsi="Tahoma" w:cs="Tahoma"/>
          <w:i/>
          <w:iCs/>
          <w:color w:val="000000"/>
          <w:sz w:val="18"/>
          <w:szCs w:val="18"/>
          <w:lang w:eastAsia="ru-RU"/>
        </w:rPr>
        <w:t> </w:t>
      </w:r>
      <w:r w:rsidRPr="00F33019">
        <w:rPr>
          <w:rFonts w:ascii="Tahoma" w:eastAsia="Times New Roman" w:hAnsi="Tahoma" w:cs="Tahoma"/>
          <w:color w:val="000000"/>
          <w:sz w:val="18"/>
          <w:szCs w:val="18"/>
          <w:lang w:eastAsia="ru-RU"/>
        </w:rPr>
        <w:t>запись о дате принятия решения о предоставлении (отказе в предоставлении) муниципальной услуги и дате направления.</w:t>
      </w:r>
    </w:p>
    <w:p w14:paraId="39E270E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14:paraId="3F125D1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14:paraId="3E8AB31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3.5.4. В случае если заявитель обратился за получением услуги  через Региональный портал, результат заявителю направляется по его выбору:</w:t>
      </w:r>
    </w:p>
    <w:p w14:paraId="6A04805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9BCA2C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 на бумажном носителе из органа власти.</w:t>
      </w:r>
    </w:p>
    <w:p w14:paraId="64BCD0C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14:paraId="3AA350F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14:paraId="2666F82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3.5.6. Максимальный срок выполнения административной процедуры составляет 1  рабочий  день.</w:t>
      </w:r>
    </w:p>
    <w:p w14:paraId="574B3F9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w:t>
      </w:r>
    </w:p>
    <w:p w14:paraId="7CD2957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3.8. Способ фиксации результата - запись в журнале регистрации  постановлений администрации.</w:t>
      </w:r>
    </w:p>
    <w:p w14:paraId="35BDA0E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46D24BE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IV. Формы контроля за предоставлением муниципальной услуги</w:t>
      </w:r>
    </w:p>
    <w:p w14:paraId="0CB7C20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09B54D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12B5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14:paraId="02BDE0A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496079C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52BAA1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29486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14:paraId="15CBE15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991012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            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14:paraId="5AE7002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6AFCB13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B27E39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45343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9467EB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3077A48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8F04A9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569E0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9DDA05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065E2D9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 а также  должностных лиц, муниципальных служащих</w:t>
      </w:r>
    </w:p>
    <w:p w14:paraId="66079B7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4CE5465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14:paraId="12C7F3A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14:paraId="1BDA76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6EDCA4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5.2. Предмет жалобы</w:t>
      </w:r>
    </w:p>
    <w:p w14:paraId="0B75A4F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14:paraId="3B4660C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15FBDCA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1) нарушение сроков регистрации заявления заявителя о предоставлении муниципальной услуги;</w:t>
      </w:r>
    </w:p>
    <w:p w14:paraId="7A4DDAF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нарушение срок  предоставления муниципальной  услуги;</w:t>
      </w:r>
    </w:p>
    <w:p w14:paraId="17D7560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14:paraId="3B0C523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14:paraId="62BBC62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14:paraId="58AC9CE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Крутовского сельсовета Щигровского района;</w:t>
      </w:r>
    </w:p>
    <w:p w14:paraId="710C3D9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DA44E8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23658E8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0A1A744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на нарушение порядка предоставления муниципальной услуги должностным лицом, муниципальным служащим Администрации, направляется на имя главы администрации сельсовета, предоставляющей муниципальную услугу.</w:t>
      </w:r>
    </w:p>
    <w:p w14:paraId="33EC162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031A6C6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Жалоба может быть подана в Управление Федеральной антимонопольной службы по Курской области.</w:t>
      </w:r>
    </w:p>
    <w:p w14:paraId="27BE430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91F1F1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5.4. Порядок подачи и рассмотрения жалобы</w:t>
      </w:r>
    </w:p>
    <w:p w14:paraId="49F7BBB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подается в письменной форме на бумажном носителе, в электронной форме в Администрацию.</w:t>
      </w:r>
    </w:p>
    <w:p w14:paraId="3FEA6FC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письменной форме на бумажном носителе жалоба подается:</w:t>
      </w:r>
    </w:p>
    <w:p w14:paraId="1FCF9DA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1) непосредственно в Администрацию;</w:t>
      </w:r>
    </w:p>
    <w:p w14:paraId="7AE0FB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по почте по адресу (месту нахождения) Администрации;</w:t>
      </w:r>
    </w:p>
    <w:p w14:paraId="241839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 на личном приеме главы сельсовета</w:t>
      </w:r>
      <w:r w:rsidRPr="00F33019">
        <w:rPr>
          <w:rFonts w:ascii="Tahoma" w:eastAsia="Times New Roman" w:hAnsi="Tahoma" w:cs="Tahoma"/>
          <w:i/>
          <w:iCs/>
          <w:color w:val="000000"/>
          <w:sz w:val="18"/>
          <w:szCs w:val="18"/>
          <w:lang w:eastAsia="ru-RU"/>
        </w:rPr>
        <w:t>;</w:t>
      </w:r>
    </w:p>
    <w:p w14:paraId="5057B46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F33019">
          <w:rPr>
            <w:rFonts w:ascii="Tahoma" w:eastAsia="Times New Roman" w:hAnsi="Tahoma" w:cs="Tahoma"/>
            <w:color w:val="33A6E3"/>
            <w:sz w:val="18"/>
            <w:szCs w:val="18"/>
            <w:lang w:eastAsia="ru-RU"/>
          </w:rPr>
          <w:t>частью 2 статьи 6</w:t>
        </w:r>
      </w:hyperlink>
      <w:r w:rsidRPr="00F33019">
        <w:rPr>
          <w:rFonts w:ascii="Tahoma" w:eastAsia="Times New Roman" w:hAnsi="Tahoma" w:cs="Tahoma"/>
          <w:color w:val="000000"/>
          <w:sz w:val="18"/>
          <w:szCs w:val="18"/>
          <w:lang w:eastAsia="ru-RU"/>
        </w:rPr>
        <w:t>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14:paraId="4FB0501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электронном виде жалоба подается заявителем посредством:</w:t>
      </w:r>
    </w:p>
    <w:p w14:paraId="39FE8F6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 официального сайта Администрации в информационно-телекоммуникационной сети "Интернет";</w:t>
      </w:r>
    </w:p>
    <w:p w14:paraId="75D0299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б) федеральной государственной информационной системы "Единый портал государственных и муниципальных услуг (функций)» (</w:t>
      </w:r>
      <w:hyperlink r:id="rId15" w:history="1">
        <w:r w:rsidRPr="00F33019">
          <w:rPr>
            <w:rFonts w:ascii="Tahoma" w:eastAsia="Times New Roman" w:hAnsi="Tahoma" w:cs="Tahoma"/>
            <w:color w:val="33A6E3"/>
            <w:sz w:val="18"/>
            <w:szCs w:val="18"/>
            <w:lang w:eastAsia="ru-RU"/>
          </w:rPr>
          <w:t>http://gosuslugi.ru</w:t>
        </w:r>
      </w:hyperlink>
      <w:r w:rsidRPr="00F33019">
        <w:rPr>
          <w:rFonts w:ascii="Tahoma" w:eastAsia="Times New Roman" w:hAnsi="Tahoma" w:cs="Tahoma"/>
          <w:color w:val="000000"/>
          <w:sz w:val="18"/>
          <w:szCs w:val="18"/>
          <w:lang w:eastAsia="ru-RU"/>
        </w:rPr>
        <w:t>).</w:t>
      </w:r>
    </w:p>
    <w:p w14:paraId="4DD8C1D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F9197F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14:paraId="5F80D64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14:paraId="6CA8FD9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если в компетенцию Администрации не входит принятие решения по поступившей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2A15729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3DA7BC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должна содержать:</w:t>
      </w:r>
    </w:p>
    <w:p w14:paraId="3FCA4D9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14:paraId="4F106A3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C75BD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14:paraId="521BA9E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14:paraId="0A52492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1CE350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5.5. Сроки рассмотрения жалобы</w:t>
      </w:r>
    </w:p>
    <w:p w14:paraId="2ED4A2F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поступившая в Администрацию, подлежит регистрации не позднее следующего рабочего дня со дня ее поступления.</w:t>
      </w:r>
    </w:p>
    <w:p w14:paraId="2E7D70C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5CEE0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i/>
          <w:iCs/>
          <w:color w:val="000000"/>
          <w:sz w:val="18"/>
          <w:szCs w:val="18"/>
          <w:lang w:eastAsia="ru-RU"/>
        </w:rPr>
        <w:t> </w:t>
      </w:r>
    </w:p>
    <w:p w14:paraId="1123FA3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C4356B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2E61930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70532FE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5.7. Результат рассмотрения жалобы</w:t>
      </w:r>
    </w:p>
    <w:p w14:paraId="4261135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По результатам рассмотрения жалобы Администрация принимает одно из следующих решений:</w:t>
      </w:r>
    </w:p>
    <w:p w14:paraId="212F145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14:paraId="262D435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2) отказывает в удовлетворении жалобы.</w:t>
      </w:r>
    </w:p>
    <w:p w14:paraId="317D881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7D9F31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Администрация отказывает в удовлетворении жалобы в следующих случаях:</w:t>
      </w:r>
    </w:p>
    <w:p w14:paraId="3F50211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14:paraId="001301E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б) подача жалобы лицом, полномочия которого не подтверждены в порядке, установленном законодательством Российской Федерации;</w:t>
      </w:r>
    </w:p>
    <w:p w14:paraId="743C760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наличие решения по жалобе, принятого ранее в отношении того же заявителя и по тому же предмету жалобы.</w:t>
      </w:r>
    </w:p>
    <w:p w14:paraId="4E898B9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Администрация вправе оставить жалобу без ответа в следующих случаях:</w:t>
      </w:r>
    </w:p>
    <w:p w14:paraId="0DBE0B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4EBFDB4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14CC88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69B6B02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09177D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7AFC74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7D7DBE6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5.8. Порядок информирования заявителя о результатах</w:t>
      </w:r>
    </w:p>
    <w:p w14:paraId="5BFE185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рассмотрения жалобы</w:t>
      </w:r>
    </w:p>
    <w:p w14:paraId="3DF8679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F33019">
        <w:rPr>
          <w:rFonts w:ascii="Tahoma" w:eastAsia="Times New Roman" w:hAnsi="Tahoma" w:cs="Tahoma"/>
          <w:b/>
          <w:bCs/>
          <w:i/>
          <w:iCs/>
          <w:color w:val="000000"/>
          <w:sz w:val="18"/>
          <w:szCs w:val="18"/>
          <w:lang w:eastAsia="ru-RU"/>
        </w:rPr>
        <w:t> </w:t>
      </w:r>
      <w:r w:rsidRPr="00F33019">
        <w:rPr>
          <w:rFonts w:ascii="Tahoma" w:eastAsia="Times New Roman" w:hAnsi="Tahoma" w:cs="Tahoma"/>
          <w:color w:val="000000"/>
          <w:sz w:val="18"/>
          <w:szCs w:val="1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14:paraId="7DAB0F9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681870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ответе по результатам рассмотрения жалобы указываются:</w:t>
      </w:r>
    </w:p>
    <w:p w14:paraId="5226889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2B52C94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б) номер, дата, место принятия решения, включая сведения о должностном лице, решение или действия (бездействие) которого обжалуется;</w:t>
      </w:r>
    </w:p>
    <w:p w14:paraId="2201242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фамилия, имя, отчество (при наличии) или наименование заявителя;</w:t>
      </w:r>
    </w:p>
    <w:p w14:paraId="20D5BBB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г) основания для принятия решения по жалобе;</w:t>
      </w:r>
    </w:p>
    <w:p w14:paraId="428E845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д) принятое по жалобе решение;</w:t>
      </w:r>
    </w:p>
    <w:p w14:paraId="7077CDE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F23F28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ж) сведения о порядке обжалования принятого по жалобе решения.</w:t>
      </w:r>
    </w:p>
    <w:p w14:paraId="611B575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0F296F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5.9. Порядок обжалования решения по жалобе</w:t>
      </w:r>
    </w:p>
    <w:p w14:paraId="2595A2C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sidRPr="00F33019">
          <w:rPr>
            <w:rFonts w:ascii="Tahoma" w:eastAsia="Times New Roman" w:hAnsi="Tahoma" w:cs="Tahoma"/>
            <w:color w:val="33A6E3"/>
            <w:sz w:val="18"/>
            <w:szCs w:val="18"/>
            <w:lang w:eastAsia="ru-RU"/>
          </w:rPr>
          <w:t>пунктом 5.3</w:t>
        </w:r>
      </w:hyperlink>
      <w:r w:rsidRPr="00F33019">
        <w:rPr>
          <w:rFonts w:ascii="Tahoma" w:eastAsia="Times New Roman" w:hAnsi="Tahoma" w:cs="Tahoma"/>
          <w:color w:val="000000"/>
          <w:sz w:val="18"/>
          <w:szCs w:val="18"/>
          <w:lang w:eastAsia="ru-RU"/>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789340B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i/>
          <w:iCs/>
          <w:color w:val="000000"/>
          <w:sz w:val="18"/>
          <w:szCs w:val="18"/>
          <w:lang w:eastAsia="ru-RU"/>
        </w:rPr>
        <w:t> </w:t>
      </w:r>
    </w:p>
    <w:p w14:paraId="4426160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0426EB5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641E832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19A4B4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1745DF8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7" w:history="1">
        <w:r w:rsidRPr="00F33019">
          <w:rPr>
            <w:rFonts w:ascii="Tahoma" w:eastAsia="Times New Roman" w:hAnsi="Tahoma" w:cs="Tahoma"/>
            <w:color w:val="33A6E3"/>
            <w:sz w:val="18"/>
            <w:szCs w:val="18"/>
            <w:lang w:eastAsia="ru-RU"/>
          </w:rPr>
          <w:t>www.gosuslugi.ru</w:t>
        </w:r>
      </w:hyperlink>
      <w:r w:rsidRPr="00F33019">
        <w:rPr>
          <w:rFonts w:ascii="Tahoma" w:eastAsia="Times New Roman" w:hAnsi="Tahoma" w:cs="Tahoma"/>
          <w:color w:val="000000"/>
          <w:sz w:val="18"/>
          <w:szCs w:val="18"/>
          <w:lang w:eastAsia="ru-RU"/>
        </w:rPr>
        <w:t> ), на официальном сайте Администрации в информационно-телекоммуникационной сети "Интернет" www.krutoe.rkursk.ru, осуществляется, в том числе по телефону, электронной почте,  при личном приёме.</w:t>
      </w:r>
    </w:p>
    <w:p w14:paraId="6E9CC22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ED1AA3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C7C309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360C93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3139A2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20D578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4E2D67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D497A2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6E0007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A7F787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73DBB9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652261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 </w:t>
      </w:r>
    </w:p>
    <w:p w14:paraId="288CD7F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E46DA4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F2FC52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6AC60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DF2C92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61CEF4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Приложение № 1</w:t>
      </w:r>
    </w:p>
    <w:p w14:paraId="3F157E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 Административному регламенту  «Утверждение схемы расположения земельного участка на кадастровом плане территории»</w:t>
      </w:r>
    </w:p>
    <w:p w14:paraId="369DBFB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372"/>
        <w:gridCol w:w="1923"/>
        <w:gridCol w:w="593"/>
        <w:gridCol w:w="255"/>
        <w:gridCol w:w="501"/>
        <w:gridCol w:w="674"/>
        <w:gridCol w:w="282"/>
        <w:gridCol w:w="390"/>
        <w:gridCol w:w="268"/>
        <w:gridCol w:w="538"/>
        <w:gridCol w:w="267"/>
        <w:gridCol w:w="792"/>
        <w:gridCol w:w="929"/>
        <w:gridCol w:w="1060"/>
      </w:tblGrid>
      <w:tr w:rsidR="00F33019" w:rsidRPr="00F33019" w14:paraId="7F1C0B37" w14:textId="77777777" w:rsidTr="00F33019">
        <w:trPr>
          <w:tblCellSpacing w:w="0" w:type="dxa"/>
        </w:trPr>
        <w:tc>
          <w:tcPr>
            <w:tcW w:w="592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12BC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6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8FF4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Лист № __</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B72BE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Всего листов __</w:t>
            </w:r>
          </w:p>
        </w:tc>
      </w:tr>
      <w:tr w:rsidR="00F33019" w:rsidRPr="00F33019" w14:paraId="101EE863" w14:textId="77777777" w:rsidTr="00F33019">
        <w:trPr>
          <w:tblCellSpacing w:w="0" w:type="dxa"/>
        </w:trPr>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7361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1. Заявление</w:t>
            </w:r>
          </w:p>
          <w:p w14:paraId="4E11F20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Главе Администрации ___________________</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EFE3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EC422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2.1. Регистрационный N _______</w:t>
            </w:r>
          </w:p>
          <w:p w14:paraId="45B1A8E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2.2. количество листов заявления _____________</w:t>
            </w:r>
          </w:p>
          <w:p w14:paraId="4BA9999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2.3. количество прилагаемых документов ______</w:t>
            </w:r>
          </w:p>
          <w:p w14:paraId="4476BA8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 том числе оригиналов ___, копий ___, количество листов в оригиналах ___, копиях ___</w:t>
            </w:r>
          </w:p>
          <w:p w14:paraId="19DECA7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2.4. подпись _______________________________</w:t>
            </w:r>
          </w:p>
          <w:p w14:paraId="130A605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2.5. дата "__" ____ ____ г., время __ ч., __ мин.</w:t>
            </w:r>
          </w:p>
        </w:tc>
      </w:tr>
      <w:tr w:rsidR="00F33019" w:rsidRPr="00F33019" w14:paraId="786490CA"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5DE5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3.</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EF177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Прошу утвердить схему расположения земельного участка или земельных участков на кадастровом плане территории</w:t>
            </w:r>
          </w:p>
        </w:tc>
      </w:tr>
      <w:tr w:rsidR="00F33019" w:rsidRPr="00F33019" w14:paraId="32F666D9"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5137DA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C9766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Кадастровый номер:</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0CA8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82C423D"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D4697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76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E39B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Адрес (местоположение):</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912A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4441FD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F60E4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14:paraId="5E8DA34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D1E6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22173C5"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485A35E"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90C1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Площадь:</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B1980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10CEF8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8632DC0"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76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DEE8C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Цель использования земельного участка </w:t>
            </w:r>
            <w:hyperlink r:id="rId18" w:anchor="P3052" w:history="1">
              <w:r w:rsidRPr="00F33019">
                <w:rPr>
                  <w:rFonts w:ascii="Times New Roman" w:eastAsia="Times New Roman" w:hAnsi="Times New Roman" w:cs="Times New Roman"/>
                  <w:color w:val="33A6E3"/>
                  <w:sz w:val="18"/>
                  <w:szCs w:val="18"/>
                  <w:lang w:eastAsia="ru-RU"/>
                </w:rPr>
                <w:t>&lt;1&gt;</w:t>
              </w:r>
            </w:hyperlink>
            <w:r w:rsidRPr="00F33019">
              <w:rPr>
                <w:rFonts w:ascii="Times New Roman" w:eastAsia="Times New Roman" w:hAnsi="Times New Roman" w:cs="Times New Roman"/>
                <w:sz w:val="18"/>
                <w:szCs w:val="18"/>
                <w:lang w:eastAsia="ru-RU"/>
              </w:rPr>
              <w:t>:</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505D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7CA46A9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4CF3C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14:paraId="6B30801E"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FE30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8514D4B"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AED4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4.</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E0B3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Способ представления заявления и иных необходимых документов:</w:t>
            </w:r>
          </w:p>
        </w:tc>
      </w:tr>
      <w:tr w:rsidR="00F33019" w:rsidRPr="00F33019" w14:paraId="611DE58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20F09F0"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D384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4811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Лично</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A0B6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1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44E6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Почтовым отправлением</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0930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1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25EDB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 форме электронных документов (электронных образов документов)</w:t>
            </w:r>
          </w:p>
        </w:tc>
      </w:tr>
      <w:tr w:rsidR="00F33019" w:rsidRPr="00F33019" w14:paraId="2D25BBA8"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AD6D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5.</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0D76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F33019" w:rsidRPr="00F33019" w14:paraId="28A8F32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9CD91A"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416F5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965F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Лично</w:t>
            </w:r>
          </w:p>
        </w:tc>
      </w:tr>
      <w:tr w:rsidR="00F33019" w:rsidRPr="00F33019" w14:paraId="62108819"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8594EE"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F664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36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34FF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Почтовым отправлением по адресу:</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07E7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643F0E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42245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9D23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3783287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3D01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A999566"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7DBE3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7E85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Способ уведомления о результате предоставления муниципальной услуги:</w:t>
            </w:r>
          </w:p>
        </w:tc>
      </w:tr>
      <w:tr w:rsidR="00F33019" w:rsidRPr="00F33019" w14:paraId="076832FF"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1050F3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5B4C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5238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посредством телефонной связи</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138A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F2A7196"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3791490"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6AD6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083BF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посредством электронной почты</w:t>
            </w:r>
          </w:p>
        </w:tc>
        <w:tc>
          <w:tcPr>
            <w:tcW w:w="535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2296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5F1D466"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4714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6.</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B100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Расписку в получении документов прошу:</w:t>
            </w:r>
          </w:p>
        </w:tc>
      </w:tr>
      <w:tr w:rsidR="00F33019" w:rsidRPr="00F33019" w14:paraId="7128A5F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96E255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9A939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1C77F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Выдать лично</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3351D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Расписка получена: _________________________</w:t>
            </w:r>
          </w:p>
          <w:p w14:paraId="70D687E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(подпись заявителя)</w:t>
            </w:r>
          </w:p>
        </w:tc>
      </w:tr>
      <w:tr w:rsidR="00F33019" w:rsidRPr="00F33019" w14:paraId="776B783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74217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3B9C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9E27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Направить почтовым отправлением по адресу:</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13E9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19FE7A9"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0EF500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DF425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FFE26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EA15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6584C2F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E87178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FA8A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526F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Не направлять</w:t>
            </w:r>
          </w:p>
        </w:tc>
      </w:tr>
      <w:tr w:rsidR="00F33019" w:rsidRPr="00F33019" w14:paraId="3E2664B7"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7A95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7.</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91A6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Заявитель:</w:t>
            </w:r>
          </w:p>
        </w:tc>
      </w:tr>
      <w:tr w:rsidR="00F33019" w:rsidRPr="00F33019" w14:paraId="44DF0E6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F29A0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B8DF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299B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33019" w:rsidRPr="00F33019" w14:paraId="5F377070"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37EC2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6BFF4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DB9A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F33019" w:rsidRPr="00F33019" w14:paraId="28FA6766"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CE16AC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3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B2CD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3089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D91A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физическое лицо:</w:t>
            </w:r>
          </w:p>
        </w:tc>
      </w:tr>
      <w:tr w:rsidR="00F33019" w:rsidRPr="00F33019" w14:paraId="71D6CF4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5D8DD2"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167BF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9F9CC9"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4E98D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фамилия:</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B724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имя (полностью):</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C3B1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отчество (полностью):</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4337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СНИЛС:</w:t>
            </w:r>
          </w:p>
        </w:tc>
      </w:tr>
      <w:tr w:rsidR="00F33019" w:rsidRPr="00F33019" w14:paraId="4A89D03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DA53B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CAA8F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BC0CD84"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992D3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8CF9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F1365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F6B7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B3ED15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40521E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F3478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0BFC5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D01B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документ, удостоверяющий личность:</w:t>
            </w: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73DA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вид:</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4A1F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серия:</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61BA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номер:</w:t>
            </w:r>
          </w:p>
        </w:tc>
      </w:tr>
      <w:tr w:rsidR="00F33019" w:rsidRPr="00F33019" w14:paraId="2A5A2E4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3F1FF7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E3A5D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5F23D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41EFDCE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FA814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7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3E683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0131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7F3E57D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0AE457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ABC0B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0E230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09635E0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1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1ADDC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дата выдачи: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AEDB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кем выдан:</w:t>
            </w:r>
          </w:p>
        </w:tc>
      </w:tr>
      <w:tr w:rsidR="00F33019" w:rsidRPr="00F33019" w14:paraId="19BDE70B"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BC2B6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ED9915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A993A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2392D1A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178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82A96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 ___ ___ г.</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AA6A5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E90247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55524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418FD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F37C0C2"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14:paraId="28EABF4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14:paraId="50B8B06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34BC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B4BD1B0"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D46C2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2471752"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56933D"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B349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Почтовый адрес:</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FD963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телефон для связи: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8A48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адрес электронной почты:</w:t>
            </w:r>
          </w:p>
        </w:tc>
      </w:tr>
      <w:tr w:rsidR="00F33019" w:rsidRPr="00F33019" w14:paraId="0A7BCAC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6B82B3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5E0A5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BF51A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CF17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B7AAF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56AB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60EE349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1F9F3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2B05A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F848BE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79AD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14:paraId="47FB40D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0CF2FD5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r>
      <w:tr w:rsidR="00F33019" w:rsidRPr="00F33019" w14:paraId="3E613A7F"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648F5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DB306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4DCC3A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B78A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наименование и реквизиты документа, подтверждающего полномочия представителя:</w:t>
            </w:r>
          </w:p>
        </w:tc>
      </w:tr>
      <w:tr w:rsidR="00F33019" w:rsidRPr="00F33019" w14:paraId="11B9A22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30DF61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A60BD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222431A"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5152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7213430E"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98DBCD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91FFF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1640C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F46F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7C6CEC9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00668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26AE970"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A731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F33019" w:rsidRPr="00F33019" w14:paraId="158BD87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9BCB35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391F3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E8E1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полное наименование:</w:t>
            </w: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EDD4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68D004B6"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0FC27B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8D8E0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8F3D0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72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4E0C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107048BF"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F51B2D4"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463A6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3B043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ОГРН:</w:t>
            </w:r>
          </w:p>
        </w:tc>
        <w:tc>
          <w:tcPr>
            <w:tcW w:w="46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1C9AE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ИНН:</w:t>
            </w:r>
          </w:p>
        </w:tc>
      </w:tr>
      <w:tr w:rsidR="00F33019" w:rsidRPr="00F33019" w14:paraId="2ED11F2D"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A3884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AFCAC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437D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463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DE5E3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126FB295"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7A5C7D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F0F37A"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95DC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страна регистрации:</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F2F3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дата регистрации: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D383B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номер регистрации:</w:t>
            </w:r>
          </w:p>
        </w:tc>
      </w:tr>
      <w:tr w:rsidR="00F33019" w:rsidRPr="00F33019" w14:paraId="0A5F075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22C81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62B22E"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5A85C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AC88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 ____ ____ г.</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BEDD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0C01C2E"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A8CEE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171BE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97096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14:paraId="2B514229"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6763F52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r>
      <w:tr w:rsidR="00F33019" w:rsidRPr="00F33019" w14:paraId="0E911B8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05C9B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18ED8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DADF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Почтовый адрес:</w:t>
            </w:r>
          </w:p>
        </w:tc>
        <w:tc>
          <w:tcPr>
            <w:tcW w:w="25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E68BC2"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телефон для связи:</w:t>
            </w:r>
          </w:p>
        </w:tc>
        <w:tc>
          <w:tcPr>
            <w:tcW w:w="20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C547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адрес электронной почты:</w:t>
            </w:r>
          </w:p>
        </w:tc>
      </w:tr>
      <w:tr w:rsidR="00F33019" w:rsidRPr="00F33019" w14:paraId="7DB8047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FDA73D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9A0E5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4EB5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5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5F46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20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DCE1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203D92D"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8F7D2E"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6C2199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0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D75F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14:paraId="0F82C3E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26A2E3A4"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r>
      <w:tr w:rsidR="00F33019" w:rsidRPr="00F33019" w14:paraId="0F0D859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AF81F0"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18D84A"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E4B5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наименование и реквизиты документа, подтверждающего полномочия представителя:</w:t>
            </w:r>
          </w:p>
        </w:tc>
      </w:tr>
      <w:tr w:rsidR="00F33019" w:rsidRPr="00F33019" w14:paraId="03A355DB"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CA43A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E91283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FBC3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73C24A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C2172E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A42A2B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871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68742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7E9B69B0"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56EE8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8.</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8FB4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Документы, прилагаемые к заявлению:</w:t>
            </w:r>
          </w:p>
        </w:tc>
      </w:tr>
      <w:tr w:rsidR="00F33019" w:rsidRPr="00F33019" w14:paraId="10D2E0D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3281E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EED5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6E326A5A"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087C9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0503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7160680"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F27021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929D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8839929"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3043298"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5BFB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69C3A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Копия в количестве ___ экз., на __ л.</w:t>
            </w:r>
          </w:p>
        </w:tc>
      </w:tr>
      <w:tr w:rsidR="00F33019" w:rsidRPr="00F33019" w14:paraId="18887F06"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979C4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53163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C7F956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7DB56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A4774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6BFA29C"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92C737"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1511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2976B89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0CE25AC"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7F9A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117B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Копия в количестве ___ экз., на __ л.</w:t>
            </w:r>
          </w:p>
        </w:tc>
      </w:tr>
      <w:tr w:rsidR="00F33019" w:rsidRPr="00F33019" w14:paraId="663C5C6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A946A2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8FFD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16B098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4B1F88B"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8C28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128FED1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258ABF9"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A50F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22DC48D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876665"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47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6FFEC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Оригинал в количестве ___ экз., на __ л.</w:t>
            </w:r>
          </w:p>
        </w:tc>
        <w:tc>
          <w:tcPr>
            <w:tcW w:w="436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8D896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Копия в количестве ___ экз., на __ л.</w:t>
            </w:r>
          </w:p>
        </w:tc>
      </w:tr>
      <w:tr w:rsidR="00F33019" w:rsidRPr="00F33019" w14:paraId="1D8A8CC1"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2806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9</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58AC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Примечание:</w:t>
            </w:r>
          </w:p>
        </w:tc>
      </w:tr>
      <w:tr w:rsidR="00F33019" w:rsidRPr="00F33019" w14:paraId="574BD61A"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467704"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0C96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3A35281"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361812F"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5A47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C0224B9"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A10092"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FB57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84FD4D3"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9479C69"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81B6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0CD4E67"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9A4620A"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20D1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019A663F"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5827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10.</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BAA5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Подпись</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1872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Дата</w:t>
            </w:r>
          </w:p>
        </w:tc>
      </w:tr>
      <w:tr w:rsidR="00F33019" w:rsidRPr="00F33019" w14:paraId="166C407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511D29"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8700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_________ __________________</w:t>
            </w:r>
          </w:p>
          <w:p w14:paraId="374FBD5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(Подпись)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F723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 ___________ ____ г.</w:t>
            </w:r>
          </w:p>
        </w:tc>
      </w:tr>
      <w:tr w:rsidR="00F33019" w:rsidRPr="00F33019" w14:paraId="21886AB2"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1F171A4"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16FB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_________ __________________</w:t>
            </w:r>
          </w:p>
          <w:p w14:paraId="6A471F0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(Подпись)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E838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 ___________ ____ г.</w:t>
            </w:r>
          </w:p>
        </w:tc>
      </w:tr>
      <w:tr w:rsidR="00F33019" w:rsidRPr="00F33019" w14:paraId="14B4A555" w14:textId="77777777" w:rsidTr="00F3301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71FF4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lastRenderedPageBreak/>
              <w:t>11.</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B7E70"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Подлинность подписи(ей) заявителя(ей) свидетельствую:</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E969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Дата</w:t>
            </w:r>
          </w:p>
        </w:tc>
      </w:tr>
      <w:tr w:rsidR="00F33019" w:rsidRPr="00F33019" w14:paraId="743B5BFE" w14:textId="77777777" w:rsidTr="00F3301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76C5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625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53EB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_________      ___________________</w:t>
            </w:r>
          </w:p>
          <w:p w14:paraId="5983FA5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(Подпись) М.П. (Инициалы, фамилия)</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7282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"__" ___________ ____ г.</w:t>
            </w:r>
          </w:p>
        </w:tc>
      </w:tr>
      <w:tr w:rsidR="00F33019" w:rsidRPr="00F33019" w14:paraId="641084B6" w14:textId="77777777" w:rsidTr="00F33019">
        <w:trPr>
          <w:tblCellSpacing w:w="0" w:type="dxa"/>
        </w:trPr>
        <w:tc>
          <w:tcPr>
            <w:tcW w:w="5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50F9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12.</w:t>
            </w: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3F87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Отметка должностного лица, принявшего заявление и приложенные к нему документы:</w:t>
            </w:r>
          </w:p>
        </w:tc>
      </w:tr>
      <w:tr w:rsidR="00F33019" w:rsidRPr="00F33019" w14:paraId="25552028"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C027E3"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70D4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659DDFEF"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DBF5D52"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BF4D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B61CFE1"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A4B441"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4190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4EB9D74" w14:textId="77777777" w:rsidTr="00F3301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270C196" w14:textId="77777777" w:rsidR="00F33019" w:rsidRPr="00F33019" w:rsidRDefault="00F33019" w:rsidP="00F33019">
            <w:pPr>
              <w:spacing w:after="0" w:line="240" w:lineRule="auto"/>
              <w:rPr>
                <w:rFonts w:ascii="Times New Roman" w:eastAsia="Times New Roman" w:hAnsi="Times New Roman" w:cs="Times New Roman"/>
                <w:sz w:val="18"/>
                <w:szCs w:val="18"/>
                <w:lang w:eastAsia="ru-RU"/>
              </w:rPr>
            </w:pPr>
          </w:p>
        </w:tc>
        <w:tc>
          <w:tcPr>
            <w:tcW w:w="910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F389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320C0824" w14:textId="77777777" w:rsidTr="00F33019">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044161"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4D2910"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2D2A59"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E6283"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D60EAF"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FE3A45"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0E5C15"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EF6493"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F23829"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617827"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B425D"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3DCD97"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04F198"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B548F5"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BCB8D8" w14:textId="77777777" w:rsidR="00F33019" w:rsidRPr="00F33019" w:rsidRDefault="00F33019" w:rsidP="00F33019">
            <w:pPr>
              <w:spacing w:after="0" w:line="240" w:lineRule="auto"/>
              <w:rPr>
                <w:rFonts w:ascii="Times New Roman" w:eastAsia="Times New Roman" w:hAnsi="Times New Roman" w:cs="Times New Roman"/>
                <w:sz w:val="24"/>
                <w:szCs w:val="24"/>
                <w:lang w:eastAsia="ru-RU"/>
              </w:rPr>
            </w:pPr>
            <w:r w:rsidRPr="00F33019">
              <w:rPr>
                <w:rFonts w:ascii="Times New Roman" w:eastAsia="Times New Roman" w:hAnsi="Times New Roman" w:cs="Times New Roman"/>
                <w:sz w:val="24"/>
                <w:szCs w:val="24"/>
                <w:lang w:eastAsia="ru-RU"/>
              </w:rPr>
              <w:t> </w:t>
            </w:r>
          </w:p>
        </w:tc>
      </w:tr>
    </w:tbl>
    <w:p w14:paraId="12A1267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B4D97D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w:t>
      </w:r>
    </w:p>
    <w:p w14:paraId="7AC61F0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&lt;1&gt; Заполняется в случае образования земельного участка для его продажи или предоставления в аренду путем проведения аукциона;</w:t>
      </w:r>
    </w:p>
    <w:p w14:paraId="1DA1B4F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&lt;2&gt; Заполняется физическим лицом</w:t>
      </w:r>
    </w:p>
    <w:p w14:paraId="5FA8957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17BBED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35618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78E5768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601D22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5EE8987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C2D9C5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CD4902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21AADF0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333A74C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49F6F8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538586F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4496DF0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AF63B8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0357525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47FD82A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638943D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23FC516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21CC463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34ADBB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07F3F8A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597306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428C46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2B04376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BCD5D6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085181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CFA759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F7CE02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Приложение № 2</w:t>
      </w:r>
    </w:p>
    <w:p w14:paraId="24B096B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к административному регламенту</w:t>
      </w:r>
    </w:p>
    <w:p w14:paraId="2592638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предоставления муниципальной услуги  «Утверждение схемы расположения земельного участка  на кадастровом плане территории»</w:t>
      </w:r>
    </w:p>
    <w:p w14:paraId="7C00768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8D0D08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Форма схемы расположения земельного участка или земельных</w:t>
      </w:r>
    </w:p>
    <w:p w14:paraId="3DDC5B4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участков на кадастровом плане территории, подготовка</w:t>
      </w:r>
    </w:p>
    <w:p w14:paraId="49A782C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которой осуществляется в форме документа на бумажном носителе</w:t>
      </w:r>
    </w:p>
    <w:p w14:paraId="3A50ABB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3D75CE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Утверждена</w:t>
      </w:r>
    </w:p>
    <w:p w14:paraId="3813B4D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________________________________</w:t>
      </w:r>
    </w:p>
    <w:p w14:paraId="670DEC1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(наименование документа об утверждении,  включая</w:t>
      </w:r>
    </w:p>
    <w:p w14:paraId="1C27AAA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____________________________________ наименования органов государственной власти или</w:t>
      </w:r>
    </w:p>
    <w:p w14:paraId="38CA1F7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____________________________________</w:t>
      </w:r>
    </w:p>
    <w:p w14:paraId="3D25A91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органов местного самоуправления, принявших</w:t>
      </w:r>
    </w:p>
    <w:p w14:paraId="68D4AC2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____________________________________</w:t>
      </w:r>
    </w:p>
    <w:p w14:paraId="41DE058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решение об утверждении схемы или подписавших</w:t>
      </w:r>
    </w:p>
    <w:p w14:paraId="7D85E07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соглашение о перераспределении земельных участков)</w:t>
      </w:r>
    </w:p>
    <w:p w14:paraId="1400C3F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от ____________________ №_______</w:t>
      </w:r>
    </w:p>
    <w:p w14:paraId="7C6BB8DE"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BA0156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Схема расположения земельного участка или земельных</w:t>
      </w:r>
    </w:p>
    <w:p w14:paraId="576315AB"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участков на кадастровом плане территории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9"/>
        <w:gridCol w:w="3094"/>
        <w:gridCol w:w="3086"/>
      </w:tblGrid>
      <w:tr w:rsidR="00F33019" w:rsidRPr="00F33019" w14:paraId="31B44925" w14:textId="77777777" w:rsidTr="00F33019">
        <w:trPr>
          <w:tblCellSpacing w:w="0" w:type="dxa"/>
        </w:trPr>
        <w:tc>
          <w:tcPr>
            <w:tcW w:w="95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4332D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lastRenderedPageBreak/>
              <w:t>Условный номер земельного участка </w:t>
            </w:r>
            <w:r w:rsidRPr="00F33019">
              <w:rPr>
                <w:rFonts w:ascii="Times New Roman" w:eastAsia="Times New Roman" w:hAnsi="Times New Roman" w:cs="Times New Roman"/>
                <w:sz w:val="18"/>
                <w:szCs w:val="18"/>
                <w:vertAlign w:val="superscript"/>
                <w:lang w:eastAsia="ru-RU"/>
              </w:rPr>
              <w:t>1</w:t>
            </w:r>
            <w:r w:rsidRPr="00F33019">
              <w:rPr>
                <w:rFonts w:ascii="Times New Roman" w:eastAsia="Times New Roman" w:hAnsi="Times New Roman" w:cs="Times New Roman"/>
                <w:sz w:val="18"/>
                <w:szCs w:val="18"/>
                <w:lang w:eastAsia="ru-RU"/>
              </w:rPr>
              <w:t>  ______________________________________</w:t>
            </w:r>
          </w:p>
          <w:p w14:paraId="200317C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46E9F20D" w14:textId="77777777" w:rsidTr="00F33019">
        <w:trPr>
          <w:tblCellSpacing w:w="0" w:type="dxa"/>
        </w:trPr>
        <w:tc>
          <w:tcPr>
            <w:tcW w:w="95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6E31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Площадь земельного участка </w:t>
            </w:r>
            <w:r w:rsidRPr="00F33019">
              <w:rPr>
                <w:rFonts w:ascii="Times New Roman" w:eastAsia="Times New Roman" w:hAnsi="Times New Roman" w:cs="Times New Roman"/>
                <w:sz w:val="18"/>
                <w:szCs w:val="18"/>
                <w:vertAlign w:val="superscript"/>
                <w:lang w:eastAsia="ru-RU"/>
              </w:rPr>
              <w:t>2</w:t>
            </w:r>
            <w:r w:rsidRPr="00F33019">
              <w:rPr>
                <w:rFonts w:ascii="Times New Roman" w:eastAsia="Times New Roman" w:hAnsi="Times New Roman" w:cs="Times New Roman"/>
                <w:sz w:val="18"/>
                <w:szCs w:val="18"/>
                <w:lang w:eastAsia="ru-RU"/>
              </w:rPr>
              <w:t>  ______________ м</w:t>
            </w:r>
            <w:r w:rsidRPr="00F33019">
              <w:rPr>
                <w:rFonts w:ascii="Times New Roman" w:eastAsia="Times New Roman" w:hAnsi="Times New Roman" w:cs="Times New Roman"/>
                <w:sz w:val="18"/>
                <w:szCs w:val="18"/>
                <w:vertAlign w:val="superscript"/>
                <w:lang w:eastAsia="ru-RU"/>
              </w:rPr>
              <w:t>2</w:t>
            </w:r>
          </w:p>
          <w:p w14:paraId="4222AA3E"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5D1C092F" w14:textId="77777777" w:rsidTr="00F33019">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F7BB4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Обозначение характерных точек границ</w:t>
            </w:r>
          </w:p>
        </w:tc>
        <w:tc>
          <w:tcPr>
            <w:tcW w:w="63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89BD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Координаты </w:t>
            </w:r>
            <w:r w:rsidRPr="00F33019">
              <w:rPr>
                <w:rFonts w:ascii="Times New Roman" w:eastAsia="Times New Roman" w:hAnsi="Times New Roman" w:cs="Times New Roman"/>
                <w:sz w:val="18"/>
                <w:szCs w:val="18"/>
                <w:vertAlign w:val="superscript"/>
                <w:lang w:eastAsia="ru-RU"/>
              </w:rPr>
              <w:t>3</w:t>
            </w:r>
            <w:r w:rsidRPr="00F33019">
              <w:rPr>
                <w:rFonts w:ascii="Times New Roman" w:eastAsia="Times New Roman" w:hAnsi="Times New Roman" w:cs="Times New Roman"/>
                <w:sz w:val="18"/>
                <w:szCs w:val="18"/>
                <w:lang w:eastAsia="ru-RU"/>
              </w:rPr>
              <w:t> , м</w:t>
            </w:r>
          </w:p>
          <w:p w14:paraId="31DF430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13742560" w14:textId="77777777" w:rsidTr="00F33019">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94A83"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C2F6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X</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44260A"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Y</w:t>
            </w:r>
          </w:p>
        </w:tc>
      </w:tr>
      <w:tr w:rsidR="00F33019" w:rsidRPr="00F33019" w14:paraId="0812A928" w14:textId="77777777" w:rsidTr="00F33019">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CAA23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1</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F4AF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2</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AC349"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3</w:t>
            </w:r>
          </w:p>
        </w:tc>
      </w:tr>
      <w:tr w:rsidR="00F33019" w:rsidRPr="00F33019" w14:paraId="614D8D2E" w14:textId="77777777" w:rsidTr="00F33019">
        <w:trPr>
          <w:tblCellSpacing w:w="0" w:type="dxa"/>
        </w:trPr>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00AA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52EB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ED77C"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r w:rsidR="00F33019" w:rsidRPr="00F33019" w14:paraId="2BA10E08" w14:textId="77777777" w:rsidTr="00F33019">
        <w:trPr>
          <w:tblCellSpacing w:w="0" w:type="dxa"/>
        </w:trPr>
        <w:tc>
          <w:tcPr>
            <w:tcW w:w="957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E157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Масштаб 1: ________</w:t>
            </w:r>
          </w:p>
          <w:p w14:paraId="3DF99A4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Условные обозначения:</w:t>
            </w:r>
          </w:p>
        </w:tc>
      </w:tr>
    </w:tbl>
    <w:p w14:paraId="5CA41A2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r w:rsidRPr="00F33019">
        <w:rPr>
          <w:rFonts w:ascii="Tahoma" w:eastAsia="Times New Roman" w:hAnsi="Tahoma" w:cs="Tahoma"/>
          <w:color w:val="000000"/>
          <w:sz w:val="18"/>
          <w:szCs w:val="18"/>
          <w:vertAlign w:val="superscript"/>
          <w:lang w:eastAsia="ru-RU"/>
        </w:rPr>
        <w:t>1 </w:t>
      </w:r>
      <w:r w:rsidRPr="00F33019">
        <w:rPr>
          <w:rFonts w:ascii="Tahoma" w:eastAsia="Times New Roman" w:hAnsi="Tahoma" w:cs="Tahoma"/>
          <w:color w:val="000000"/>
          <w:sz w:val="18"/>
          <w:szCs w:val="18"/>
          <w:lang w:eastAsia="ru-RU"/>
        </w:rPr>
        <w:t> Указывается в случае, если предусматривается образование двух и более земельных участков.</w:t>
      </w:r>
    </w:p>
    <w:p w14:paraId="1E8B39E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r w:rsidRPr="00F33019">
        <w:rPr>
          <w:rFonts w:ascii="Tahoma" w:eastAsia="Times New Roman" w:hAnsi="Tahoma" w:cs="Tahoma"/>
          <w:color w:val="000000"/>
          <w:sz w:val="18"/>
          <w:szCs w:val="18"/>
          <w:vertAlign w:val="superscript"/>
          <w:lang w:eastAsia="ru-RU"/>
        </w:rPr>
        <w:t>2</w:t>
      </w:r>
      <w:r w:rsidRPr="00F33019">
        <w:rPr>
          <w:rFonts w:ascii="Tahoma" w:eastAsia="Times New Roman" w:hAnsi="Tahoma" w:cs="Tahoma"/>
          <w:color w:val="000000"/>
          <w:sz w:val="18"/>
          <w:szCs w:val="18"/>
          <w:lang w:eastAsia="ru-RU"/>
        </w:rPr>
        <w: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14:paraId="5E3A466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vertAlign w:val="superscript"/>
          <w:lang w:eastAsia="ru-RU"/>
        </w:rPr>
        <w:t> 3</w:t>
      </w:r>
      <w:r w:rsidRPr="00F33019">
        <w:rPr>
          <w:rFonts w:ascii="Tahoma" w:eastAsia="Times New Roman" w:hAnsi="Tahoma" w:cs="Tahoma"/>
          <w:color w:val="000000"/>
          <w:sz w:val="18"/>
          <w:szCs w:val="18"/>
          <w:lang w:eastAsia="ru-RU"/>
        </w:rPr>
        <w: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14:paraId="7CAC1A0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16EC63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Приложение № 3</w:t>
      </w:r>
    </w:p>
    <w:p w14:paraId="41B6559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к Административному регламенту  «Утверждение схемы расположения земельного участка на кадастровом плане территории»</w:t>
      </w:r>
    </w:p>
    <w:p w14:paraId="0AFE4B3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89829C9"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Блок-схема</w:t>
      </w:r>
    </w:p>
    <w:p w14:paraId="6087F5A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последовательности действий при утверждении схемы расположения</w:t>
      </w:r>
    </w:p>
    <w:p w14:paraId="5AE9297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земельного участка  на кадастровом плане территории</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1ECF7AA6"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E8B3D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Отказ в предоставлении    </w:t>
            </w:r>
          </w:p>
          <w:p w14:paraId="23481161"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муниципальной услуги</w:t>
            </w:r>
          </w:p>
        </w:tc>
      </w:tr>
    </w:tbl>
    <w:p w14:paraId="18A105E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1A051201"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6D23D8"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Выдача результатов муниципальной услуги</w:t>
            </w:r>
          </w:p>
        </w:tc>
      </w:tr>
    </w:tbl>
    <w:p w14:paraId="4F905FA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57829B85"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B2080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Обращение заявителя с заявлением и документами, необходимыми для предоставления муниципальной услуги</w:t>
            </w:r>
          </w:p>
          <w:p w14:paraId="78EA81C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bl>
    <w:p w14:paraId="4895158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68970AEB"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66EE0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Прием и регистрация документов</w:t>
            </w:r>
          </w:p>
          <w:p w14:paraId="79C729A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bl>
    <w:p w14:paraId="058ACC64"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15BF1B8A"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CFC4D6"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нет</w:t>
            </w:r>
          </w:p>
        </w:tc>
      </w:tr>
    </w:tbl>
    <w:p w14:paraId="5F902FC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16449C6B"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8603C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Рассмотрение представленных документов</w:t>
            </w:r>
          </w:p>
          <w:p w14:paraId="654B568F"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bl>
    <w:p w14:paraId="613180F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31A7C77D"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2EA575"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Подготовка межведомственного запроса</w:t>
            </w:r>
          </w:p>
          <w:p w14:paraId="6F8E45C7"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(пп «г» п 2.6.2. Административного регламента)</w:t>
            </w:r>
          </w:p>
          <w:p w14:paraId="4017E00D"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p w14:paraId="6EFB16D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 </w:t>
            </w:r>
          </w:p>
        </w:tc>
      </w:tr>
    </w:tbl>
    <w:p w14:paraId="0C9CE5A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221DA741"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22BF9B"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подготовка проекта документа, являющегося результатом предоставления муниципальной услуги</w:t>
            </w:r>
          </w:p>
        </w:tc>
      </w:tr>
    </w:tbl>
    <w:p w14:paraId="66A62B8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tbl>
      <w:tblPr>
        <w:tblW w:w="21600" w:type="dxa"/>
        <w:tblCellSpacing w:w="0" w:type="dxa"/>
        <w:tblCellMar>
          <w:left w:w="0" w:type="dxa"/>
          <w:right w:w="0" w:type="dxa"/>
        </w:tblCellMar>
        <w:tblLook w:val="04A0" w:firstRow="1" w:lastRow="0" w:firstColumn="1" w:lastColumn="0" w:noHBand="0" w:noVBand="1"/>
      </w:tblPr>
      <w:tblGrid>
        <w:gridCol w:w="21600"/>
      </w:tblGrid>
      <w:tr w:rsidR="00F33019" w:rsidRPr="00F33019" w14:paraId="35CFCB69" w14:textId="77777777" w:rsidTr="00F3301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E09564" w14:textId="77777777" w:rsidR="00F33019" w:rsidRPr="00F33019" w:rsidRDefault="00F33019" w:rsidP="00F33019">
            <w:pPr>
              <w:spacing w:after="0" w:line="240" w:lineRule="auto"/>
              <w:jc w:val="both"/>
              <w:rPr>
                <w:rFonts w:ascii="Times New Roman" w:eastAsia="Times New Roman" w:hAnsi="Times New Roman" w:cs="Times New Roman"/>
                <w:sz w:val="18"/>
                <w:szCs w:val="18"/>
                <w:lang w:eastAsia="ru-RU"/>
              </w:rPr>
            </w:pPr>
            <w:r w:rsidRPr="00F33019">
              <w:rPr>
                <w:rFonts w:ascii="Times New Roman" w:eastAsia="Times New Roman" w:hAnsi="Times New Roman" w:cs="Times New Roman"/>
                <w:sz w:val="18"/>
                <w:szCs w:val="18"/>
                <w:lang w:eastAsia="ru-RU"/>
              </w:rPr>
              <w:t>Предоставление муниципальной услуги</w:t>
            </w:r>
          </w:p>
        </w:tc>
      </w:tr>
    </w:tbl>
    <w:p w14:paraId="7FBB49D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4F0BCC7D"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b/>
          <w:bCs/>
          <w:color w:val="000000"/>
          <w:sz w:val="18"/>
          <w:szCs w:val="18"/>
          <w:lang w:eastAsia="ru-RU"/>
        </w:rPr>
        <w:t> </w:t>
      </w:r>
    </w:p>
    <w:p w14:paraId="12B0B11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F86F62F"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79F245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F42117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4A41536"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5CE877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lastRenderedPageBreak/>
        <w:t> </w:t>
      </w:r>
    </w:p>
    <w:p w14:paraId="2F2ED73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3021DD0"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33E721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DAB47FA"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6EF50C12"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9DD0EF7"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0940075"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8E2637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00EB9B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7FF6F053"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3F6E9A5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11249F28"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44FA6BF1"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560BCF0C" w14:textId="77777777" w:rsidR="00F33019" w:rsidRPr="00F33019" w:rsidRDefault="00F33019" w:rsidP="00F33019">
      <w:pPr>
        <w:shd w:val="clear" w:color="auto" w:fill="EEEEEE"/>
        <w:spacing w:after="0" w:line="240" w:lineRule="auto"/>
        <w:jc w:val="both"/>
        <w:rPr>
          <w:rFonts w:ascii="Tahoma" w:eastAsia="Times New Roman" w:hAnsi="Tahoma" w:cs="Tahoma"/>
          <w:color w:val="000000"/>
          <w:sz w:val="18"/>
          <w:szCs w:val="18"/>
          <w:lang w:eastAsia="ru-RU"/>
        </w:rPr>
      </w:pPr>
      <w:r w:rsidRPr="00F33019">
        <w:rPr>
          <w:rFonts w:ascii="Tahoma" w:eastAsia="Times New Roman" w:hAnsi="Tahoma" w:cs="Tahoma"/>
          <w:color w:val="000000"/>
          <w:sz w:val="18"/>
          <w:szCs w:val="18"/>
          <w:lang w:eastAsia="ru-RU"/>
        </w:rPr>
        <w:t> </w:t>
      </w:r>
    </w:p>
    <w:p w14:paraId="07DFDB33" w14:textId="77777777" w:rsidR="005D7C7E" w:rsidRPr="00F33019" w:rsidRDefault="005D7C7E" w:rsidP="00F33019">
      <w:bookmarkStart w:id="0" w:name="_GoBack"/>
      <w:bookmarkEnd w:id="0"/>
    </w:p>
    <w:sectPr w:rsidR="005D7C7E" w:rsidRPr="00F3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81F19"/>
    <w:rsid w:val="00137202"/>
    <w:rsid w:val="001616BA"/>
    <w:rsid w:val="001B24D4"/>
    <w:rsid w:val="001D5020"/>
    <w:rsid w:val="00212C75"/>
    <w:rsid w:val="00242213"/>
    <w:rsid w:val="00391132"/>
    <w:rsid w:val="004855BF"/>
    <w:rsid w:val="00514055"/>
    <w:rsid w:val="005638ED"/>
    <w:rsid w:val="005C1E4B"/>
    <w:rsid w:val="005D7C7E"/>
    <w:rsid w:val="00637F70"/>
    <w:rsid w:val="0071157C"/>
    <w:rsid w:val="00722D94"/>
    <w:rsid w:val="007B0962"/>
    <w:rsid w:val="008628F6"/>
    <w:rsid w:val="00863152"/>
    <w:rsid w:val="009074F3"/>
    <w:rsid w:val="00951A7C"/>
    <w:rsid w:val="00986A04"/>
    <w:rsid w:val="009A3B12"/>
    <w:rsid w:val="00A44986"/>
    <w:rsid w:val="00AC3FBF"/>
    <w:rsid w:val="00B51604"/>
    <w:rsid w:val="00B77DA6"/>
    <w:rsid w:val="00C1420B"/>
    <w:rsid w:val="00C76D81"/>
    <w:rsid w:val="00D32E9C"/>
    <w:rsid w:val="00E7323C"/>
    <w:rsid w:val="00E84E2E"/>
    <w:rsid w:val="00EE2401"/>
    <w:rsid w:val="00F33019"/>
    <w:rsid w:val="00F64759"/>
    <w:rsid w:val="00F92915"/>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9A07AE573795B16B2A47B35D0B8671937EDF88D2E889BF1F7F81242l8hDH"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file:///C:\Users\Admin\AppData\Local\Temp\Temp1_%D1%80%D0%B5%D0%B3%D0%BB%D0%B0%D0%BC%D0%B5%D0%BD%D1%82%D1%8B%20%D0%9F%D0%BE%D0%BB%D0%B5%D0%B2%D0%B0%D1%8F.zip\%D0%A3%D1%82%D0%B2%D0%B5%D1%80%D0%B6%D0%B4%D0%B5%D0%BD%D0%B8%D0%B5%20%D1%81%D1%85%D0%B5%D0%BC%D1%8B.doc" TargetMode="External"/><Relationship Id="rId3" Type="http://schemas.openxmlformats.org/officeDocument/2006/relationships/settings" Target="settings.xml"/><Relationship Id="rId7" Type="http://schemas.openxmlformats.org/officeDocument/2006/relationships/hyperlink" Target="consultantplus://offline/ref=E3B9A07AE573795B16B2A47B35D0B867193EE8FD8224889BF1F7F81242l8hDH" TargetMode="External"/><Relationship Id="rId12" Type="http://schemas.openxmlformats.org/officeDocument/2006/relationships/hyperlink" Target="http://www.rpgu.rkursk.ru/"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3B9A07AE573795B16B2A47B35D0B8671931E3FB8F2F889BF1F7F81242l8hDH" TargetMode="External"/><Relationship Id="rId11" Type="http://schemas.openxmlformats.org/officeDocument/2006/relationships/hyperlink" Target="consultantplus://offline/ref=ACB59924B5AAFA253368BB0DAD4B26315ACB4D52705BE251BBC3B49BF3337DDA58ABBFE83F28FAeCM" TargetMode="External"/><Relationship Id="rId5" Type="http://schemas.openxmlformats.org/officeDocument/2006/relationships/hyperlink" Target="consultantplus://offline/ref=E3B9A07AE573795B16B2A47B35D0B867193EE8FE8F26889BF1F7F81242l8hDH" TargetMode="External"/><Relationship Id="rId15" Type="http://schemas.openxmlformats.org/officeDocument/2006/relationships/hyperlink" Target="http://gosuslugi.ru/" TargetMode="Externa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6E71E455DCBF98F5C8D5A6938D19EC060857AC452BF42127497871ADAV4V6K" TargetMode="External"/><Relationship Id="rId14" Type="http://schemas.openxmlformats.org/officeDocument/2006/relationships/hyperlink" Target="consultantplus://offline/ref=BAD353B4B9F53DA1BDDAE77FE26C1C30D8358168CCE849529CD6D1131A78BBDF5D5CD3E0E34E8FAAy8D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22</Pages>
  <Words>13340</Words>
  <Characters>76040</Characters>
  <Application>Microsoft Office Word</Application>
  <DocSecurity>0</DocSecurity>
  <Lines>633</Lines>
  <Paragraphs>178</Paragraphs>
  <ScaleCrop>false</ScaleCrop>
  <Company/>
  <LinksUpToDate>false</LinksUpToDate>
  <CharactersWithSpaces>89202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2025-03-17T17:35:00Z</dcterms:created>
  <dcterms:modified xsi:type="dcterms:W3CDTF">2025-03-17T19:21:00Z</dcterms:modified>
</cp:coreProperties>
</file>