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АДМИНИСТРАЦИЯ</w:t>
      </w:r>
    </w:p>
    <w:p w:rsidR="00100910" w:rsidRPr="00933261" w:rsidRDefault="006D7887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0910" w:rsidRPr="00933261" w:rsidRDefault="00100910" w:rsidP="0093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3261">
        <w:rPr>
          <w:rFonts w:ascii="Arial" w:hAnsi="Arial" w:cs="Arial"/>
          <w:b/>
          <w:sz w:val="32"/>
          <w:szCs w:val="32"/>
        </w:rPr>
        <w:t>П</w:t>
      </w:r>
      <w:proofErr w:type="gramEnd"/>
      <w:r w:rsidRPr="0093326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0910" w:rsidRPr="00933261" w:rsidRDefault="00933261" w:rsidP="009332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00910" w:rsidRPr="00933261">
        <w:rPr>
          <w:rFonts w:ascii="Arial" w:hAnsi="Arial" w:cs="Arial"/>
          <w:b/>
          <w:sz w:val="32"/>
          <w:szCs w:val="32"/>
        </w:rPr>
        <w:t xml:space="preserve">т   </w:t>
      </w:r>
      <w:r w:rsidR="00FD1380">
        <w:rPr>
          <w:rFonts w:ascii="Arial" w:hAnsi="Arial" w:cs="Arial"/>
          <w:b/>
          <w:sz w:val="32"/>
          <w:szCs w:val="32"/>
        </w:rPr>
        <w:t xml:space="preserve">      2023</w:t>
      </w:r>
      <w:r w:rsidR="007E6D38" w:rsidRPr="00933261">
        <w:rPr>
          <w:rFonts w:ascii="Arial" w:hAnsi="Arial" w:cs="Arial"/>
          <w:b/>
          <w:sz w:val="32"/>
          <w:szCs w:val="32"/>
        </w:rPr>
        <w:t xml:space="preserve"> г.    № </w:t>
      </w:r>
      <w:r w:rsidR="00FD1380">
        <w:rPr>
          <w:rFonts w:ascii="Arial" w:hAnsi="Arial" w:cs="Arial"/>
          <w:b/>
          <w:sz w:val="32"/>
          <w:szCs w:val="32"/>
        </w:rPr>
        <w:t xml:space="preserve">                                        Проект</w:t>
      </w:r>
    </w:p>
    <w:p w:rsidR="00100910" w:rsidRPr="00933261" w:rsidRDefault="00100910" w:rsidP="00933261">
      <w:pPr>
        <w:pStyle w:val="msonormalcxspmiddle"/>
        <w:jc w:val="center"/>
        <w:rPr>
          <w:rFonts w:ascii="Arial" w:hAnsi="Arial" w:cs="Arial"/>
          <w:b/>
          <w:sz w:val="32"/>
          <w:szCs w:val="32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6D7887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6D7887">
        <w:rPr>
          <w:rFonts w:ascii="Arial" w:hAnsi="Arial" w:cs="Arial"/>
          <w:b/>
          <w:sz w:val="32"/>
          <w:szCs w:val="32"/>
        </w:rPr>
        <w:t xml:space="preserve"> сельсовета от 14.02.2019г. № 1</w:t>
      </w:r>
      <w:r w:rsidRPr="00933261">
        <w:rPr>
          <w:rFonts w:ascii="Arial" w:hAnsi="Arial" w:cs="Arial"/>
          <w:b/>
          <w:sz w:val="32"/>
          <w:szCs w:val="32"/>
        </w:rPr>
        <w:t xml:space="preserve">5 «Об утверждении административного регламента Администрации </w:t>
      </w:r>
      <w:proofErr w:type="spellStart"/>
      <w:r w:rsidR="006D7887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6D7887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933261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100910" w:rsidRPr="00933261" w:rsidRDefault="00100910" w:rsidP="00933261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b/>
          <w:sz w:val="32"/>
          <w:szCs w:val="32"/>
        </w:rPr>
        <w:t xml:space="preserve">  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6D7887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Крутовского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933261" w:rsidRDefault="00AB3B4B" w:rsidP="00AB3B4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00910"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100910"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6D7887">
        <w:rPr>
          <w:rFonts w:ascii="Arial" w:hAnsi="Arial" w:cs="Arial"/>
          <w:sz w:val="24"/>
          <w:szCs w:val="24"/>
        </w:rPr>
        <w:t>Крутовского</w:t>
      </w:r>
      <w:proofErr w:type="spellEnd"/>
      <w:r w:rsidR="006D7887">
        <w:rPr>
          <w:rFonts w:ascii="Arial" w:hAnsi="Arial" w:cs="Arial"/>
          <w:sz w:val="24"/>
          <w:szCs w:val="24"/>
        </w:rPr>
        <w:t xml:space="preserve"> сельсовета от 14.02.2019г. № 1</w:t>
      </w:r>
      <w:r w:rsidR="00100910" w:rsidRPr="00933261">
        <w:rPr>
          <w:rFonts w:ascii="Arial" w:hAnsi="Arial" w:cs="Arial"/>
          <w:sz w:val="24"/>
          <w:szCs w:val="24"/>
        </w:rPr>
        <w:t xml:space="preserve">5 «Об утверждении административного регламента Администрации </w:t>
      </w:r>
      <w:proofErr w:type="spellStart"/>
      <w:r w:rsidR="006D7887">
        <w:rPr>
          <w:rFonts w:ascii="Arial" w:hAnsi="Arial" w:cs="Arial"/>
          <w:sz w:val="24"/>
          <w:szCs w:val="24"/>
        </w:rPr>
        <w:t>Крутовского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6D7887">
        <w:rPr>
          <w:rFonts w:ascii="Arial" w:hAnsi="Arial" w:cs="Arial"/>
          <w:sz w:val="24"/>
          <w:szCs w:val="24"/>
        </w:rPr>
        <w:t>Крутовского</w:t>
      </w:r>
      <w:proofErr w:type="spellEnd"/>
      <w:r w:rsidR="00100910" w:rsidRPr="00933261">
        <w:rPr>
          <w:rFonts w:ascii="Arial" w:hAnsi="Arial" w:cs="Arial"/>
          <w:sz w:val="24"/>
          <w:szCs w:val="24"/>
        </w:rPr>
        <w:t xml:space="preserve"> сельсовета</w:t>
      </w:r>
      <w:r w:rsidR="00100910" w:rsidRPr="00933261">
        <w:rPr>
          <w:rFonts w:ascii="Arial" w:hAnsi="Arial" w:cs="Arial"/>
          <w:sz w:val="32"/>
          <w:szCs w:val="32"/>
        </w:rPr>
        <w:t xml:space="preserve">» </w:t>
      </w:r>
      <w:r w:rsidR="00100910"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="00100910" w:rsidRPr="00933261">
        <w:rPr>
          <w:rFonts w:ascii="Arial" w:hAnsi="Arial" w:cs="Arial"/>
          <w:sz w:val="32"/>
          <w:szCs w:val="32"/>
        </w:rPr>
        <w:t>:</w:t>
      </w:r>
    </w:p>
    <w:p w:rsidR="00F5252F" w:rsidRPr="00F5252F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</w:t>
      </w:r>
      <w:r w:rsidR="00AA06FE" w:rsidRPr="00F5252F">
        <w:rPr>
          <w:rFonts w:ascii="Arial" w:hAnsi="Arial" w:cs="Arial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F5252F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AA06FE" w:rsidRPr="00F5252F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F5252F">
        <w:rPr>
          <w:rFonts w:ascii="Arial" w:hAnsi="Arial" w:cs="Arial"/>
          <w:sz w:val="24"/>
          <w:szCs w:val="24"/>
        </w:rPr>
        <w:t>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AB3B4B">
        <w:rPr>
          <w:rFonts w:ascii="Arial" w:eastAsia="Times New Roman" w:hAnsi="Arial" w:cs="Arial"/>
          <w:sz w:val="24"/>
          <w:szCs w:val="24"/>
        </w:rPr>
        <w:t xml:space="preserve">капитальный, текущий ремонт зданий, строений сооружений, сетей инженерно-технического обеспечения, объектов дорожного хозяйства, за исключением </w:t>
      </w:r>
      <w:r w:rsidRPr="00AB3B4B">
        <w:rPr>
          <w:rFonts w:ascii="Arial" w:eastAsia="Times New Roman" w:hAnsi="Arial" w:cs="Arial"/>
          <w:sz w:val="24"/>
          <w:szCs w:val="24"/>
        </w:rPr>
        <w:lastRenderedPageBreak/>
        <w:t>текущего ремонта дорог и тротуаров без изменения профиля и планировки дорог;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AB3B4B" w:rsidRDefault="00F5252F" w:rsidP="00F525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AB3B4B" w:rsidRDefault="00F5252F" w:rsidP="00141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="003A7035"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C91E6A" w:rsidRDefault="00C91E6A" w:rsidP="00C9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91E6A" w:rsidRPr="00D532AE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</w:t>
      </w:r>
      <w:r w:rsidR="00DD3DD0" w:rsidRPr="00D532AE">
        <w:rPr>
          <w:rFonts w:ascii="Arial" w:hAnsi="Arial" w:cs="Arial"/>
          <w:color w:val="000000"/>
        </w:rPr>
        <w:t xml:space="preserve">. </w:t>
      </w:r>
      <w:r w:rsidR="00C91E6A" w:rsidRPr="00D532AE">
        <w:rPr>
          <w:rFonts w:ascii="Arial" w:hAnsi="Arial" w:cs="Arial"/>
          <w:color w:val="000000"/>
        </w:rPr>
        <w:t>«</w:t>
      </w:r>
      <w:r w:rsidR="00C91E6A"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="00C91E6A" w:rsidRPr="00D532AE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D532AE" w:rsidRPr="00D532AE" w:rsidRDefault="00D532AE" w:rsidP="00D532AE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532AE" w:rsidRPr="00D532AE" w:rsidRDefault="00D532AE" w:rsidP="00AC1E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</w:t>
      </w: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C1E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D532AE" w:rsidRDefault="00D532AE" w:rsidP="00D532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Default="00655840" w:rsidP="00655840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продлении разрешения выдается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78E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7D3A2C">
        <w:rPr>
          <w:rFonts w:ascii="Arial" w:eastAsia="Times New Roman" w:hAnsi="Arial" w:cs="Arial"/>
          <w:color w:val="000000"/>
          <w:sz w:val="24"/>
          <w:szCs w:val="24"/>
        </w:rPr>
        <w:t xml:space="preserve">ри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proofErr w:type="gramStart"/>
      <w:r w:rsidR="00B525E0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="00B525E0">
        <w:rPr>
          <w:rFonts w:ascii="Arial" w:eastAsia="Times New Roman" w:hAnsi="Arial" w:cs="Arial"/>
          <w:color w:val="000000"/>
          <w:sz w:val="24"/>
          <w:szCs w:val="24"/>
        </w:rPr>
        <w:t>при обращении с заявлением о продлении</w:t>
      </w:r>
      <w:r w:rsidR="006E682A">
        <w:rPr>
          <w:rFonts w:ascii="Arial" w:eastAsia="Times New Roman" w:hAnsi="Arial" w:cs="Arial"/>
          <w:color w:val="000000"/>
          <w:sz w:val="24"/>
          <w:szCs w:val="24"/>
        </w:rPr>
        <w:t xml:space="preserve"> ордера на производство земляных работ</w:t>
      </w:r>
      <w:r w:rsidR="000D63F2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5063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32AE" w:rsidRPr="00D532AE" w:rsidRDefault="00350633" w:rsidP="0070386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необходимости дальнейшего выполнения земляных работ </w:t>
      </w:r>
      <w:bookmarkStart w:id="12" w:name="_GoBack"/>
      <w:bookmarkEnd w:id="12"/>
      <w:r w:rsidR="00D532AE" w:rsidRPr="00D532AE">
        <w:rPr>
          <w:rFonts w:ascii="Arial" w:eastAsia="Times New Roman" w:hAnsi="Arial" w:cs="Arial"/>
          <w:color w:val="000000"/>
          <w:sz w:val="24"/>
          <w:szCs w:val="24"/>
        </w:rPr>
        <w:t>необходимо получить новое разрешение на право производства земляных работ.</w:t>
      </w:r>
    </w:p>
    <w:p w:rsidR="00C91E6A" w:rsidRPr="004C1CED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 xml:space="preserve">пункте 2.6.1 </w:t>
      </w:r>
      <w:r w:rsidR="00F911DC">
        <w:rPr>
          <w:rFonts w:ascii="Arial" w:hAnsi="Arial" w:cs="Arial"/>
        </w:rPr>
        <w:t>слова «</w:t>
      </w:r>
      <w:r w:rsidR="00AB3B4B"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 w:rsidR="00AB3B4B">
        <w:rPr>
          <w:rFonts w:ascii="Arial" w:hAnsi="Arial" w:cs="Arial"/>
        </w:rPr>
        <w:t>ия на период производства работ</w:t>
      </w:r>
      <w:r w:rsidR="00515E19">
        <w:rPr>
          <w:rFonts w:ascii="Arial" w:hAnsi="Arial" w:cs="Arial"/>
        </w:rPr>
        <w:t>» заменить на «</w:t>
      </w:r>
      <w:r w:rsidR="00655DD1">
        <w:rPr>
          <w:rFonts w:ascii="Arial" w:hAnsi="Arial" w:cs="Arial"/>
        </w:rPr>
        <w:t xml:space="preserve"> проект организации дорожного движения</w:t>
      </w:r>
      <w:proofErr w:type="gramStart"/>
      <w:r w:rsidR="00AB3B4B">
        <w:rPr>
          <w:rFonts w:ascii="Arial" w:hAnsi="Arial" w:cs="Arial"/>
        </w:rPr>
        <w:t>;</w:t>
      </w:r>
      <w:r w:rsidR="00655DD1">
        <w:rPr>
          <w:rFonts w:ascii="Arial" w:hAnsi="Arial" w:cs="Arial"/>
        </w:rPr>
        <w:t>»</w:t>
      </w:r>
      <w:proofErr w:type="gramEnd"/>
      <w:r w:rsidR="00655DD1">
        <w:rPr>
          <w:rFonts w:ascii="Arial" w:hAnsi="Arial" w:cs="Arial"/>
        </w:rPr>
        <w:t>.</w:t>
      </w:r>
    </w:p>
    <w:p w:rsidR="00100910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="003A7035"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A7035"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Pr="00933261" w:rsidRDefault="00AB3B4B" w:rsidP="00703869">
      <w:pPr>
        <w:pStyle w:val="a5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3A7035"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933261" w:rsidRDefault="003A7035" w:rsidP="0070386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933261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3A7035" w:rsidRPr="00933261" w:rsidRDefault="003A7035" w:rsidP="003A703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6D7887">
        <w:rPr>
          <w:rFonts w:ascii="Arial" w:hAnsi="Arial" w:cs="Arial"/>
          <w:color w:val="000000"/>
          <w:sz w:val="24"/>
          <w:szCs w:val="24"/>
        </w:rPr>
        <w:t>Крутовского</w:t>
      </w:r>
      <w:proofErr w:type="spellEnd"/>
      <w:r w:rsidRPr="00933261">
        <w:rPr>
          <w:rFonts w:ascii="Arial" w:hAnsi="Arial" w:cs="Arial"/>
          <w:color w:val="000000"/>
          <w:sz w:val="24"/>
          <w:szCs w:val="24"/>
        </w:rPr>
        <w:t xml:space="preserve"> сельсовета     </w:t>
      </w:r>
      <w:r w:rsidR="006D7887">
        <w:rPr>
          <w:rFonts w:ascii="Arial" w:hAnsi="Arial" w:cs="Arial"/>
          <w:color w:val="000000"/>
          <w:sz w:val="24"/>
          <w:szCs w:val="24"/>
        </w:rPr>
        <w:t xml:space="preserve">                        Н.Ю.Каменева</w:t>
      </w: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100910" w:rsidRPr="00933261" w:rsidRDefault="00100910" w:rsidP="00100910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100910" w:rsidRPr="00933261" w:rsidRDefault="00100910" w:rsidP="00100910">
      <w:pPr>
        <w:rPr>
          <w:rFonts w:ascii="Arial" w:hAnsi="Arial" w:cs="Arial"/>
          <w:b/>
          <w:sz w:val="24"/>
          <w:szCs w:val="24"/>
        </w:rPr>
      </w:pPr>
    </w:p>
    <w:p w:rsidR="00DF60D1" w:rsidRPr="00933261" w:rsidRDefault="00DF60D1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p w:rsidR="00100910" w:rsidRPr="00933261" w:rsidRDefault="00100910">
      <w:pPr>
        <w:rPr>
          <w:rFonts w:ascii="Arial" w:hAnsi="Arial" w:cs="Arial"/>
        </w:rPr>
      </w:pPr>
    </w:p>
    <w:sectPr w:rsidR="00100910" w:rsidRPr="00933261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10"/>
    <w:rsid w:val="000D63F2"/>
    <w:rsid w:val="00100910"/>
    <w:rsid w:val="00141C4E"/>
    <w:rsid w:val="001B477B"/>
    <w:rsid w:val="00350633"/>
    <w:rsid w:val="003A7035"/>
    <w:rsid w:val="004C1CED"/>
    <w:rsid w:val="00515E19"/>
    <w:rsid w:val="00655840"/>
    <w:rsid w:val="00655DD1"/>
    <w:rsid w:val="006D7887"/>
    <w:rsid w:val="006E682A"/>
    <w:rsid w:val="00703869"/>
    <w:rsid w:val="007D3A2C"/>
    <w:rsid w:val="007E6D38"/>
    <w:rsid w:val="00871B75"/>
    <w:rsid w:val="00933261"/>
    <w:rsid w:val="009B0E90"/>
    <w:rsid w:val="00AA06FE"/>
    <w:rsid w:val="00AB3B4B"/>
    <w:rsid w:val="00AC1E01"/>
    <w:rsid w:val="00B525E0"/>
    <w:rsid w:val="00C91E6A"/>
    <w:rsid w:val="00D532AE"/>
    <w:rsid w:val="00D678E2"/>
    <w:rsid w:val="00DD3DD0"/>
    <w:rsid w:val="00DF60D1"/>
    <w:rsid w:val="00F5252F"/>
    <w:rsid w:val="00F911DC"/>
    <w:rsid w:val="00F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2021-11-29T06:11:00Z</cp:lastPrinted>
  <dcterms:created xsi:type="dcterms:W3CDTF">2021-11-16T10:15:00Z</dcterms:created>
  <dcterms:modified xsi:type="dcterms:W3CDTF">2023-02-17T06:13:00Z</dcterms:modified>
</cp:coreProperties>
</file>