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B6DD" w14:textId="77777777" w:rsidR="00DC0065" w:rsidRDefault="00DC0065" w:rsidP="00DC0065">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«24» августа 2018 г. № 27-68-6 О проведении конкурса по отбору кандидатур на должность Главы Крутовского сельсовета Щигровского района</w:t>
      </w:r>
    </w:p>
    <w:p w14:paraId="7AD0FB4C"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E45899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CBC772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353381A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140110BA"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EB602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6BD37A1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AFF0B9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августа 2018 г. № 27-68-6</w:t>
      </w:r>
    </w:p>
    <w:p w14:paraId="156B5314"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EEFD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конкурса по</w:t>
      </w:r>
    </w:p>
    <w:p w14:paraId="4224198B"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отбору кандидатур на должность</w:t>
      </w:r>
    </w:p>
    <w:p w14:paraId="7DF4CECC"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w:t>
      </w:r>
    </w:p>
    <w:p w14:paraId="33AE582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4277B2BE"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110B2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истечением срока полномочий Главы Крутовского сельсовета Щигровского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Крутовского сельсовета Щигровского района, пунктом 1.5 раздела 1 «Порядка проведения конкурса по отбору кандидатур на должность Главы Крутовского сельсовета Щигровского района», утвержденного решением Собрания депутатов Крутовского сельсовета Щигровского района от «24» августа 2018 г.  № 27-67-6, Собрание депутатов Крутовского сельсовета Щигровского района Курской области РЕШИЛО:</w:t>
      </w:r>
    </w:p>
    <w:p w14:paraId="79E6834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46408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с «1» сентября 2018 г. по «20» сентября 2018 г. конкурс по отбору кандидатур на должность Главы Крутовского сельсовета Щигровского района, определить дату итогового заседания конкурсной комиссии для проведения конкурса по отбору кандидатур на должность Главы Крутовского сельсовета Щигровского района «24» сентября 2018 года, в 15.00 часов.</w:t>
      </w:r>
    </w:p>
    <w:p w14:paraId="7125AAA4"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Определить местом проведения конкурса здание Администрации Крутовского сельсовета Щигровского района Курской области, расположенное по адресу: Курская область, Щигровский район, д.Крутое.</w:t>
      </w:r>
    </w:p>
    <w:p w14:paraId="4D10599A"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Определить режим работы конкурсной комиссии с 08.00 до 17.00 часов ежедневно, контактный телефон 8(47145) 4-73-44.</w:t>
      </w:r>
    </w:p>
    <w:p w14:paraId="074A44E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текст объявления о приеме документов для участия в конкурсе по отбору кандидатур на должность Главы Крутовского сельсовета Щигровского района (прилагается).</w:t>
      </w:r>
    </w:p>
    <w:p w14:paraId="47416712"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Опубликовать объявление о проведении конкурса по отбору кандидатур на должность Главы Крутовского сельсовета Щигровского района в газете «Районный вестник», а также разместить информацию о проведении конкурса на информационных стендах Администрации Крутовского сельсовета Щигровского района и официальном сайте Администрации Крутовского сельсовета Щигровского района в сети «Интернет».</w:t>
      </w:r>
    </w:p>
    <w:p w14:paraId="331BF6A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Настоящее решение вступает в силу со дня его официального опубликования (обнародования).</w:t>
      </w:r>
    </w:p>
    <w:p w14:paraId="52D15734"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0B422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F4B677"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w:t>
      </w:r>
    </w:p>
    <w:p w14:paraId="0D08E234"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Н.Н. Шеховцова</w:t>
      </w:r>
    </w:p>
    <w:p w14:paraId="28DA98D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255F0B"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BC100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BF86A6"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9D91A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E99D8A"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4DAA3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88268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3B9A8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A42CC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575C5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7E296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05FFD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34F59C"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BF2A2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C0004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D7071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380E32"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854BE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BE08E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67746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E99D5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846BBA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989D7F"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DF101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782AA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081CC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450AA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B5CADB"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2C3423E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67512D0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038570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7C6F954F"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августа 2018 г. № 27-68-6</w:t>
      </w:r>
    </w:p>
    <w:p w14:paraId="5FBFFBDF"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2E83BC"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Объявление (информация)</w:t>
      </w:r>
    </w:p>
    <w:p w14:paraId="0A80A874"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конкурса</w:t>
      </w:r>
    </w:p>
    <w:p w14:paraId="04CB25D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7839D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Собрание депутатов Крутовского сельсовета Щигровского района объявляет конкурс по отбору кандидатур на должность Главы Крутовского сельсовета Щигровского района.</w:t>
      </w:r>
    </w:p>
    <w:p w14:paraId="1F4FF3E7"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проводится в соответствии с условиями, определенными порядком проведения конкурса по отбору кандидатур на должность Главы Крутовского сельсовета Щигровского района, утвержденным решением Собрания депутатов Крутовского сельсовета Щигровского района от 24 августа 2018 г. № 27-67-6, обнародованным на трех информационных стендах расположенных по адресу:</w:t>
      </w:r>
    </w:p>
    <w:p w14:paraId="594CB5FE"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Крутовского сельсовета Щигровского района,</w:t>
      </w:r>
    </w:p>
    <w:p w14:paraId="6EEEA4C7"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Крутовского ОС д.Крутое Щигровского района,</w:t>
      </w:r>
    </w:p>
    <w:p w14:paraId="5434642C"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магазина ПО «Щигровское»   д.1-й Патепник.</w:t>
      </w:r>
    </w:p>
    <w:p w14:paraId="78F3CBD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проведения конкурса: «24</w:t>
      </w:r>
      <w:r>
        <w:rPr>
          <w:rStyle w:val="a4"/>
          <w:rFonts w:ascii="Tahoma" w:hAnsi="Tahoma" w:cs="Tahoma"/>
          <w:color w:val="000000"/>
          <w:sz w:val="18"/>
          <w:szCs w:val="18"/>
        </w:rPr>
        <w:t>» сентября 2018 г.</w:t>
      </w:r>
    </w:p>
    <w:p w14:paraId="3BDEF6FB"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Время проведения конкурса: 15.00 ч.</w:t>
      </w:r>
    </w:p>
    <w:p w14:paraId="73B5BDF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конкурса: РФ, Курская область, Щигровский район, д.Крутое, здание Администрации Крутовского сельсовета.</w:t>
      </w:r>
    </w:p>
    <w:p w14:paraId="1E44C0B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приема документов:</w:t>
      </w:r>
    </w:p>
    <w:p w14:paraId="4EA0D669"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начала приема документов: 1 сентября</w:t>
      </w:r>
      <w:r>
        <w:rPr>
          <w:rStyle w:val="a4"/>
          <w:rFonts w:ascii="Tahoma" w:hAnsi="Tahoma" w:cs="Tahoma"/>
          <w:color w:val="000000"/>
          <w:sz w:val="18"/>
          <w:szCs w:val="18"/>
        </w:rPr>
        <w:t> 2018 г.</w:t>
      </w:r>
    </w:p>
    <w:p w14:paraId="0B4E560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дата окончания приема документов: 20 сентября 2018 г</w:t>
      </w:r>
      <w:r>
        <w:rPr>
          <w:rFonts w:ascii="Tahoma" w:hAnsi="Tahoma" w:cs="Tahoma"/>
          <w:color w:val="000000"/>
          <w:sz w:val="18"/>
          <w:szCs w:val="18"/>
        </w:rPr>
        <w:t>.</w:t>
      </w:r>
    </w:p>
    <w:p w14:paraId="574658BA"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и время приема документов: РФ, Курская область, Щигровский район, д.Крутое, здание Администрации сельсовета, с 08.00 ч. до 17.00 ч.</w:t>
      </w:r>
    </w:p>
    <w:p w14:paraId="40C6B4C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Для участия в конкурсе гражданин представляет следующие документы:</w:t>
      </w:r>
    </w:p>
    <w:p w14:paraId="2212350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w:t>
      </w:r>
    </w:p>
    <w:p w14:paraId="2F87FA6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анкету установленной формы;</w:t>
      </w:r>
    </w:p>
    <w:p w14:paraId="0E9DD3C7"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14:paraId="57D24006"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 x 4;</w:t>
      </w:r>
    </w:p>
    <w:p w14:paraId="37EF120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6992727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14:paraId="323D878F"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14:paraId="7D86545C"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14:paraId="255F3E57"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14:paraId="51E75F4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343E1DA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14:paraId="4E05404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w:t>
      </w:r>
    </w:p>
    <w:p w14:paraId="3A7EBF4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программу социально-экономического развития  муниципального образования «Крутовский сельсовет» Щигровского района на 5 лет в печатном исполнении не более 5 листов, которая обязательно должна содержать:</w:t>
      </w:r>
    </w:p>
    <w:p w14:paraId="2B7BD896"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оценку текущего социально-экономического состояния муниципального образования;</w:t>
      </w:r>
    </w:p>
    <w:p w14:paraId="4930C044"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описание основных социально-экономических проблем муниципального образования;</w:t>
      </w:r>
    </w:p>
    <w:p w14:paraId="6E4CDF5F"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14:paraId="1622243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предполагаемую структуру местной администрации;</w:t>
      </w:r>
    </w:p>
    <w:p w14:paraId="36D4309E"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предполагаемые сроки реализации Программы;</w:t>
      </w:r>
    </w:p>
    <w:p w14:paraId="0559E0B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w:t>
      </w:r>
      <w:r>
        <w:rPr>
          <w:rFonts w:ascii="Tahoma" w:hAnsi="Tahoma" w:cs="Tahoma"/>
          <w:color w:val="000000"/>
          <w:sz w:val="18"/>
          <w:szCs w:val="18"/>
        </w:rPr>
        <w:lastRenderedPageBreak/>
        <w:t>прохождению по форме № 001-ГС/у, утвержденной Приказом Минздравсоцразвития  РФ от 14.12.2009 года № 984н.</w:t>
      </w:r>
    </w:p>
    <w:p w14:paraId="640D77C2"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наличие (отсутствие) судимости.</w:t>
      </w:r>
    </w:p>
    <w:p w14:paraId="73B833A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Конкурсная комиссия выдает кандидату письменное подтверждение получения документов.</w:t>
      </w:r>
    </w:p>
    <w:p w14:paraId="7CA36AC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 претенденту на замещение указанной должности  предъявляются следующие требования: должен иметь гражданство Российской Федерации, достигший возраста 25 лет, владеющий государственным языком Российской Федерации, обладающий пассивным избирательным правом, имеющий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имеющий судимости.</w:t>
      </w:r>
    </w:p>
    <w:p w14:paraId="24437882"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14:paraId="4B72D99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14:paraId="1012187A"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14:paraId="2141B0A7"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Гражданин не допускается к участию в конкурсе при наличии следующих обстоятельств:</w:t>
      </w:r>
    </w:p>
    <w:p w14:paraId="7022B036"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несоответствия установленным требованиям к кандидатам на должность Главы Крутовского сельсовета Щигровского района;</w:t>
      </w:r>
    </w:p>
    <w:p w14:paraId="7DCEF4A2"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w:t>
      </w:r>
      <w:hyperlink r:id="rId5" w:anchor="Par57" w:history="1">
        <w:r>
          <w:rPr>
            <w:rStyle w:val="a5"/>
            <w:rFonts w:ascii="Tahoma" w:hAnsi="Tahoma" w:cs="Tahoma"/>
            <w:color w:val="33A6E3"/>
            <w:sz w:val="18"/>
            <w:szCs w:val="18"/>
            <w:u w:val="none"/>
          </w:rPr>
          <w:t>пунк</w:t>
        </w:r>
      </w:hyperlink>
      <w:r>
        <w:rPr>
          <w:rFonts w:ascii="Tahoma" w:hAnsi="Tahoma" w:cs="Tahoma"/>
          <w:color w:val="000000"/>
          <w:sz w:val="18"/>
          <w:szCs w:val="18"/>
        </w:rPr>
        <w:t>те 2 настоящего объявления, и (или) представления их не в полном объеме и (или) с нарушением правил оформления.</w:t>
      </w:r>
    </w:p>
    <w:p w14:paraId="078BF626"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14:paraId="1F6EB6B2"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отказа от прохождения процедуры оформления допуска к сведениям, составляющим государственную и иную охраняемую законом тайну.</w:t>
      </w:r>
    </w:p>
    <w:p w14:paraId="7563888D"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067A8AC7"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наличия не менее 2 (двух) кандидатов.</w:t>
      </w:r>
    </w:p>
    <w:p w14:paraId="262AAA0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Конкурс проводится в два этапа.</w:t>
      </w:r>
    </w:p>
    <w:p w14:paraId="4DC93E5C"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На первом этапе с 1 сентября по 20 сентября 2018</w:t>
      </w:r>
      <w:r>
        <w:rPr>
          <w:rStyle w:val="a4"/>
          <w:rFonts w:ascii="Tahoma" w:hAnsi="Tahoma" w:cs="Tahoma"/>
          <w:color w:val="000000"/>
          <w:sz w:val="18"/>
          <w:szCs w:val="18"/>
        </w:rPr>
        <w:t> г.</w:t>
      </w:r>
      <w:r>
        <w:rPr>
          <w:rFonts w:ascii="Tahoma" w:hAnsi="Tahoma" w:cs="Tahoma"/>
          <w:color w:val="000000"/>
          <w:sz w:val="18"/>
          <w:szCs w:val="18"/>
        </w:rPr>
        <w:t>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14:paraId="3C6A204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Второй этап конкурса проводится не позднее 5 дней со дня окончания приема документов.</w:t>
      </w:r>
    </w:p>
    <w:p w14:paraId="4E64D08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14:paraId="0CA0C69A"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14:paraId="0EEFC995"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Собеседование начинается с представления кандидатом программы социально-экономического развития муниципального образования «Крутовский сельсовет» Щигровского района на 5 лет, после чего члены конкурсной комиссии задают вопросы по существу представленных им документов.</w:t>
      </w:r>
    </w:p>
    <w:p w14:paraId="2014FF1F"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14:paraId="608BFF42"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w:t>
      </w:r>
    </w:p>
    <w:p w14:paraId="75CC6D40"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Крутовского сельсовета Щигровского района, набравших наибольшее число баллов.</w:t>
      </w:r>
    </w:p>
    <w:p w14:paraId="3E882E21"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об отборе кандидатур на должность Главы Крутовского сельсовета Щигровского района в двухдневный срок со дня его принятия направляется Собранию депутатов Крутовского сельсовета Щигровского района.</w:t>
      </w:r>
    </w:p>
    <w:p w14:paraId="095E87D3"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Крутовского сельсовета Щигровского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7"/>
          <w:rFonts w:ascii="Tahoma" w:hAnsi="Tahoma" w:cs="Tahoma"/>
          <w:color w:val="000000"/>
          <w:sz w:val="18"/>
          <w:szCs w:val="18"/>
        </w:rPr>
        <w:t> </w:t>
      </w:r>
      <w:r>
        <w:rPr>
          <w:rFonts w:ascii="Tahoma" w:hAnsi="Tahoma" w:cs="Tahoma"/>
          <w:color w:val="000000"/>
          <w:sz w:val="18"/>
          <w:szCs w:val="18"/>
        </w:rPr>
        <w:t>Собрания депутатов Крутовского сельсовета Щигровского района, о дате, времени и месте заседания.</w:t>
      </w:r>
    </w:p>
    <w:p w14:paraId="0A8D6958"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кандидатам, представленным в Собрание депутатов Крутовского сельсовета Щигровского района для избрания на должность Главы Крутовского сельсовета Щигровского района, проводится тайное голосование.</w:t>
      </w:r>
    </w:p>
    <w:p w14:paraId="6E0F1794"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Победителем признается кандидат, за которого проголосовали более половины от установленной численности депутатов Собрания депутатов Крутовского сельсовета Щигровского района.</w:t>
      </w:r>
    </w:p>
    <w:p w14:paraId="540874F6"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результате голосования не был выявлен победитель, Собрание депутатов Крутовского сельсовета Щигровского района принимает решение о проведении повторного конкурса.</w:t>
      </w:r>
    </w:p>
    <w:p w14:paraId="637BE64B"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Избрание Главы Крутовского сельсовета Щигровского района оформляется решением Собрания депутатов Крутовского сельсовета Щигровского района. Указанное решение вступает в силу со дня его принятия и подлежит опубликованию в газете «Районный Вестник».</w:t>
      </w:r>
    </w:p>
    <w:p w14:paraId="233EBECA"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 получением дополнительной информации о конкурсе обращаться по адресу Место проведения конкурса: РФ, Курская область, Щигровский район, д.Крутое, администрация сельсовета, тел. 4-73-44.</w:t>
      </w:r>
    </w:p>
    <w:p w14:paraId="392A024E"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A749A6" w14:textId="77777777" w:rsidR="00DC0065" w:rsidRDefault="00DC0065" w:rsidP="00DC00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DC0065" w:rsidRDefault="005D7C7E" w:rsidP="00DC0065">
      <w:bookmarkStart w:id="0" w:name="_GoBack"/>
      <w:bookmarkEnd w:id="0"/>
    </w:p>
    <w:sectPr w:rsidR="005D7C7E" w:rsidRPr="00DC0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D3D88"/>
    <w:multiLevelType w:val="multilevel"/>
    <w:tmpl w:val="75A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B16E4F"/>
    <w:multiLevelType w:val="multilevel"/>
    <w:tmpl w:val="40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CC5BB3"/>
    <w:multiLevelType w:val="multilevel"/>
    <w:tmpl w:val="4BBE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9"/>
  </w:num>
  <w:num w:numId="3">
    <w:abstractNumId w:val="31"/>
  </w:num>
  <w:num w:numId="4">
    <w:abstractNumId w:val="4"/>
  </w:num>
  <w:num w:numId="5">
    <w:abstractNumId w:val="33"/>
  </w:num>
  <w:num w:numId="6">
    <w:abstractNumId w:val="0"/>
  </w:num>
  <w:num w:numId="7">
    <w:abstractNumId w:val="22"/>
  </w:num>
  <w:num w:numId="8">
    <w:abstractNumId w:val="6"/>
  </w:num>
  <w:num w:numId="9">
    <w:abstractNumId w:val="19"/>
  </w:num>
  <w:num w:numId="10">
    <w:abstractNumId w:val="21"/>
  </w:num>
  <w:num w:numId="11">
    <w:abstractNumId w:val="3"/>
  </w:num>
  <w:num w:numId="12">
    <w:abstractNumId w:val="14"/>
  </w:num>
  <w:num w:numId="13">
    <w:abstractNumId w:val="8"/>
  </w:num>
  <w:num w:numId="14">
    <w:abstractNumId w:val="9"/>
  </w:num>
  <w:num w:numId="15">
    <w:abstractNumId w:val="28"/>
  </w:num>
  <w:num w:numId="16">
    <w:abstractNumId w:val="20"/>
  </w:num>
  <w:num w:numId="17">
    <w:abstractNumId w:val="1"/>
  </w:num>
  <w:num w:numId="18">
    <w:abstractNumId w:val="7"/>
  </w:num>
  <w:num w:numId="19">
    <w:abstractNumId w:val="24"/>
  </w:num>
  <w:num w:numId="20">
    <w:abstractNumId w:val="18"/>
  </w:num>
  <w:num w:numId="21">
    <w:abstractNumId w:val="2"/>
  </w:num>
  <w:num w:numId="22">
    <w:abstractNumId w:val="32"/>
  </w:num>
  <w:num w:numId="23">
    <w:abstractNumId w:val="5"/>
  </w:num>
  <w:num w:numId="24">
    <w:abstractNumId w:val="11"/>
  </w:num>
  <w:num w:numId="25">
    <w:abstractNumId w:val="13"/>
  </w:num>
  <w:num w:numId="26">
    <w:abstractNumId w:val="15"/>
  </w:num>
  <w:num w:numId="27">
    <w:abstractNumId w:val="27"/>
  </w:num>
  <w:num w:numId="28">
    <w:abstractNumId w:val="30"/>
  </w:num>
  <w:num w:numId="29">
    <w:abstractNumId w:val="25"/>
  </w:num>
  <w:num w:numId="30">
    <w:abstractNumId w:val="12"/>
  </w:num>
  <w:num w:numId="31">
    <w:abstractNumId w:val="26"/>
  </w:num>
  <w:num w:numId="32">
    <w:abstractNumId w:val="10"/>
  </w:num>
  <w:num w:numId="33">
    <w:abstractNumId w:val="17"/>
  </w:num>
  <w:num w:numId="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476F2"/>
    <w:rsid w:val="000751D4"/>
    <w:rsid w:val="00081F19"/>
    <w:rsid w:val="00097471"/>
    <w:rsid w:val="000B469D"/>
    <w:rsid w:val="000E2AC7"/>
    <w:rsid w:val="001337CB"/>
    <w:rsid w:val="00137202"/>
    <w:rsid w:val="00157FC7"/>
    <w:rsid w:val="001616BA"/>
    <w:rsid w:val="00181D9B"/>
    <w:rsid w:val="001906A3"/>
    <w:rsid w:val="001B24D4"/>
    <w:rsid w:val="001B782D"/>
    <w:rsid w:val="001C1C20"/>
    <w:rsid w:val="001D2C34"/>
    <w:rsid w:val="001D5020"/>
    <w:rsid w:val="00204AF6"/>
    <w:rsid w:val="00212C75"/>
    <w:rsid w:val="00242213"/>
    <w:rsid w:val="00264670"/>
    <w:rsid w:val="00284C7B"/>
    <w:rsid w:val="00320609"/>
    <w:rsid w:val="0036534B"/>
    <w:rsid w:val="0037040F"/>
    <w:rsid w:val="00375CED"/>
    <w:rsid w:val="00391132"/>
    <w:rsid w:val="00454030"/>
    <w:rsid w:val="004855BF"/>
    <w:rsid w:val="00491B86"/>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9074F3"/>
    <w:rsid w:val="00951A7C"/>
    <w:rsid w:val="00977318"/>
    <w:rsid w:val="00986A04"/>
    <w:rsid w:val="009A3B12"/>
    <w:rsid w:val="009C00B6"/>
    <w:rsid w:val="009C40B5"/>
    <w:rsid w:val="009D1F6D"/>
    <w:rsid w:val="009E421F"/>
    <w:rsid w:val="00A44986"/>
    <w:rsid w:val="00A5786E"/>
    <w:rsid w:val="00A87A7C"/>
    <w:rsid w:val="00AC3FBF"/>
    <w:rsid w:val="00B437CE"/>
    <w:rsid w:val="00B45F57"/>
    <w:rsid w:val="00B51604"/>
    <w:rsid w:val="00B77DA6"/>
    <w:rsid w:val="00B81F83"/>
    <w:rsid w:val="00B96633"/>
    <w:rsid w:val="00BE607E"/>
    <w:rsid w:val="00BF1879"/>
    <w:rsid w:val="00C07DE8"/>
    <w:rsid w:val="00C1420B"/>
    <w:rsid w:val="00C573A0"/>
    <w:rsid w:val="00C76D81"/>
    <w:rsid w:val="00CA515F"/>
    <w:rsid w:val="00CB5D22"/>
    <w:rsid w:val="00D32E9C"/>
    <w:rsid w:val="00D43A77"/>
    <w:rsid w:val="00D84CA1"/>
    <w:rsid w:val="00D84F6A"/>
    <w:rsid w:val="00DB5870"/>
    <w:rsid w:val="00DC0065"/>
    <w:rsid w:val="00DD2A16"/>
    <w:rsid w:val="00E10937"/>
    <w:rsid w:val="00E7323C"/>
    <w:rsid w:val="00E84E2E"/>
    <w:rsid w:val="00EA489B"/>
    <w:rsid w:val="00EC031A"/>
    <w:rsid w:val="00EE2401"/>
    <w:rsid w:val="00EE38E5"/>
    <w:rsid w:val="00EF479E"/>
    <w:rsid w:val="00F27985"/>
    <w:rsid w:val="00F33019"/>
    <w:rsid w:val="00F43867"/>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Admin\AppData\Local\Temp\Rar$DIa0.769\%D0%9E%D0%B1%D1%8A%D1%8F%D0%B2%D0%BB%D0%B5%D0%BD%D0%B8%D0%B5%20%D0%BE%20%D0%BA%D0%BE%D0%BD%D0%BA%D1%83%D1%80%D1%81%D0%B5%20%E2%84%96%20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1880</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cp:revision>
  <dcterms:created xsi:type="dcterms:W3CDTF">2025-03-17T17:35:00Z</dcterms:created>
  <dcterms:modified xsi:type="dcterms:W3CDTF">2025-03-22T13:56:00Z</dcterms:modified>
</cp:coreProperties>
</file>