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E6FA7" w14:textId="77777777" w:rsidR="00D23EB3" w:rsidRDefault="00D23EB3" w:rsidP="00D23EB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24 февраля 2021 г. №11 О Порядке создания, хранения, использования и восполнения резерва материальных ресурсов для ликвидации чрезвычайных ситуаций муниципального характера на территории Крутовского сельсовета Щигровского района</w:t>
      </w:r>
    </w:p>
    <w:p w14:paraId="02FE1371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683C8B3F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КРУТОВСКОГО СЕЛЬСОВЕТА</w:t>
      </w:r>
    </w:p>
    <w:p w14:paraId="75B6EEBD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05F1CD5D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КУРСКОЙ ОБЛАСТИ</w:t>
      </w:r>
    </w:p>
    <w:p w14:paraId="28601046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85D1CB5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ПОСТАНОВЛЕНИЕ</w:t>
      </w:r>
    </w:p>
    <w:p w14:paraId="772305F8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5A90078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от 24 февраля 2021 г. №11</w:t>
      </w:r>
    </w:p>
    <w:p w14:paraId="0F83BB5C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BB78200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 Порядке создания, хранения, использования и восполнения резерва материальных ресурсов для ликвидации чрезвычайных ситуаций муниципального характера на территории Крутовского сельсовета Щигровского района</w:t>
      </w:r>
    </w:p>
    <w:p w14:paraId="5A032213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53F1835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25.07.2020 г. №1119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характера», в целях упорядочения создания, хранения, использования и восполнения резерва материальных ресурсов для ликвидации чрезвычайных ситуаций на территории Крутовского сельсовета Щигровского района, администрация Крутовского сельсовета Щигровского района постановляет:</w:t>
      </w:r>
    </w:p>
    <w:p w14:paraId="209072E9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Порядок создания, хранения, использования и восполнения резерва материальных ресурсов (далее – Резерв) для ликвидации чрезвычайных ситуаций муниципального характера на территории Крутовского сельсовета Щигровского района (далее - Порядок) согласно приложению № 1.</w:t>
      </w:r>
    </w:p>
    <w:p w14:paraId="60951D53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номенклатуру и объемы накопления Резерва для ликвидации чрезвычайных ситуаций муниципального характера на территории Крутовского сельсовета Щигровского района согласно приложению № 2.</w:t>
      </w:r>
    </w:p>
    <w:p w14:paraId="5392DA55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Функции по созданию, хранению, использованию и восполнению Резерва (далее - управление Резервом) возложить на администрацию Крутовского сельсовета Щигровского района</w:t>
      </w:r>
    </w:p>
    <w:p w14:paraId="43CEDF45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Уполномоченным органам мероприятия по управлению Резервом для ликвидации чрезвычайных ситуаций муниципального характера осуществлять свою деятельность в соответствии с Порядком (приложение №1).</w:t>
      </w:r>
    </w:p>
    <w:p w14:paraId="72584596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Общее управление работами по созданию, хранению, использованию и восполнению Резерва возложить на комиссию по предупреждению и ликвидации чрезвычайных ситуаций и обеспечению пожарной безопасности администрации сельсовета (далее – КЧС и ОПБ сельсовета).</w:t>
      </w:r>
    </w:p>
    <w:p w14:paraId="3F727E6F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При возникновении чрезвычайных ситуаций муниципального характера выделение материальных ресурсов Резерва осуществляется на основании постановления администрации сельсовета.</w:t>
      </w:r>
    </w:p>
    <w:p w14:paraId="26693461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Считать утратившим силу  постановление Администрации Крутовского сельсовета от 24.10.17 г. №104 «О порядке создания, хранения, использования и восполнения резерва материальных ресурсов для ликвидации чрезвычайных ситуаций муниципального характера на территории Крутовского сельсовета Щигровского района» (в редакции постановления от «01» марта 2018 года №16)</w:t>
      </w:r>
    </w:p>
    <w:p w14:paraId="2D0B2EBA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Настоящее постановление вступает в силу с момента его обнародования.</w:t>
      </w:r>
    </w:p>
    <w:p w14:paraId="210C65F8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Контроль за исполнением настоящего постановления оставляю за собой.</w:t>
      </w:r>
    </w:p>
    <w:p w14:paraId="73B0B11C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C876D17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270F72D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2C761CC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 Главы Крутовского сельсовета                             Т. А. Наумова</w:t>
      </w:r>
    </w:p>
    <w:p w14:paraId="45FFB0E4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D31F63D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0C07315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20B95E9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1830F12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BE5FB7B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0ED84A3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3062AB8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EA1B5F4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CCE14B4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8FD06AB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DF5C0AF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7EDEF5C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E048AF1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F531651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18C084D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54275AF2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4D8E21D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F67311B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4D37FA0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0D3D40C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97AAFAC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2B20EC3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3ED07EF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7564566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3B13145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FBC0E64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C80E27F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77E2FF9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F035DD1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F32E63A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EB72DF6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46B2FFA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F1C5C18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E05C921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F01CA9C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2C6916D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6C5B266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959EEE9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A2F4427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256480A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3166020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14:paraId="6C72AA2D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14:paraId="05F77889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Крутовского сельсовета</w:t>
      </w:r>
    </w:p>
    <w:p w14:paraId="01D7E0BD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51D55247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«24» февраля 2021 года №11</w:t>
      </w:r>
    </w:p>
    <w:p w14:paraId="7FC260A8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F030F54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Порядок создания, хранения, использования и восполнения резерва материальных ресурсов для ликвидации чрезвычайных ситуаций муниципального характера на территории Крутовского сельсовета Щигровского района</w:t>
      </w:r>
    </w:p>
    <w:p w14:paraId="137004ED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B79B1CB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 Общие положения</w:t>
      </w:r>
    </w:p>
    <w:p w14:paraId="16A68D58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Настоящий Порядок разработан в соответствии с Федеральным законом от 21.12.1994 № 68-ФЗ «О защите населения и территорий от чрезвычайных ситуаций природного и техногенного характера» (в редакции от 21.07.2014), постановлением Правительства Российской Федерации от 25.07.2020 г. №1119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 и определяет основные принципы создания, хранения, использования и восполнения резерва материальных ресурсов для ликвидации чрезвычайных ситуаций на территории Крутовского сельсовета Щигровского района</w:t>
      </w:r>
    </w:p>
    <w:p w14:paraId="0E891F38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Резервы материальных ресурсов для ликвидации ЧС создаются заблаговременно в целях экстренного привлечения необходимых средств в случае, возникновения чрезвычайных ситуаций и включают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</w:t>
      </w:r>
    </w:p>
    <w:p w14:paraId="3D7F6E4D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Номенклатура и объемы накопления Резерва (далее - Номенклатура) утверждаются администрацией сельсовета и устанавливаются с учетом прогнозируемых видов и масштабов ЧС, предполагаемого объема работ по их ликвидации, максимально возможного использования имеющихся сил и средств для ликвидации ЧС, исходя из условий обеспечения жизнедеятельности 50 человек пострадавшего населения, в том числе 10 детей и 5 человек обслуживающего персонала, на срок:</w:t>
      </w:r>
    </w:p>
    <w:p w14:paraId="5CB75A56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зоне ЧС после землетрясения - до 30 суток;</w:t>
      </w:r>
    </w:p>
    <w:p w14:paraId="01117155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местах временного отселения после аварии на химически опасном объекте - до 3 суток;</w:t>
      </w:r>
    </w:p>
    <w:p w14:paraId="1535866D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приемных эвакуационных пунктах после аварии на радиационно опасном объекте (вне зон опасного радиоактивного заражения) - до 3-10 суток (в зависимости от сроков организации эвакуации);</w:t>
      </w:r>
    </w:p>
    <w:p w14:paraId="4172AE15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местах сосредоточения отселенного населения из зон затопления при наводнениях - по среднестатистическим многолетним данным для данной местности.</w:t>
      </w:r>
    </w:p>
    <w:p w14:paraId="678D4098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Формирование Резерва и поддержание его на должном уровне осуществляется администрацией Крутовского сельсовета Щигровского района.</w:t>
      </w:r>
    </w:p>
    <w:p w14:paraId="30F3EB06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88C1CEC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 Порядок создания Резерва</w:t>
      </w:r>
    </w:p>
    <w:p w14:paraId="523E581C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2.1. В целях сокращения расходов на создание и хранение Резерва при необходимости соблюдения определенных условий их хранения, а также из-за непродолжительного срока хранения (годности) некоторых материальных ресурсов допускается заключение муниципальных контрактов (договоров) с организациями, имеющими указанные материальные ресурсы в постоянном наличии, на их экстренную поставку в зону ЧС (в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срок не более 24 часов с момента доведения до организации информации о необходимости поставки Резерва в зону ЧС). Оплата материальных ресурсов осуществляется по факту их поставки в зону ЧС. Поставщики отдельных видов материальных ресурсов определяются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3CC703DD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Порядок создания Резерва (далее - Порядок) определен в соответствии с Номенклатурой, утвержденной настоящим постановлением. 2.3. Основной задачей хранения Резерва является обеспечение его количественной и качественной сохранности в течение всего периода хранения, а также обеспечение постоянной готовности к быстрой выдаче для использования по предназначению.</w:t>
      </w:r>
    </w:p>
    <w:p w14:paraId="39EBF905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 Резерв, поступивший в места хранения, должен иметь техническую документацию (сертификат соответствия ТУ), удостоверяющую год выпуска, качественное состояние, срок хранения (годности) и другую информацию, а для отдельных видов материальных ресурсов - инструкцию по эксплуатации, ремонту и обслуживанию.</w:t>
      </w:r>
    </w:p>
    <w:p w14:paraId="2CBD1673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2.5. Резерв хранится как материальные ценности длительного хранения (в технически исправном состоянии, с применением средств защиты от воздействия окружающей среды) отдельно от собственных материальных средств Уполномоченных органов, осуществляющих хранение.</w:t>
      </w:r>
    </w:p>
    <w:p w14:paraId="6D130740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2.6. Резерв размещается на базах и складах поставщиков, отвечающих требованиям по условиям их хранения и обслуживания.</w:t>
      </w:r>
    </w:p>
    <w:p w14:paraId="0E0A1B6A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2.7. Уполномоченные органы или организации, на складских площадях которых хранится Резерв, ведут количественный и качественный учет его наличия и состояния. Организации, осуществляющие ответственное хранение Резерва, не реже одного раза в квартал представляют Уполномоченному органу сведения о наличии и состоянии хранимых материальных ресурсов.</w:t>
      </w:r>
    </w:p>
    <w:p w14:paraId="34CA5A0C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2.8. Перевозка в зону ЧС Резерва с баз и складов, на которых они хранятся, осуществляется транспортом Уполномоченного органа. При отсутствии собственного транспорта Уполномоченный орган в соответствии с действующим законодательством заключает муниципальные контракты (договоры) с организациями на перевозку Резерва с баз и складов, на которых они хранятся, в зону ЧС в возможно короткий срок (в срок не более 24 часов с момента доведения до организации информации о необходимости перевозки Резерва в зону ЧС). Оплата услуг перевозки Резерва осуществляется по факту их доставки в зону ЧС за счет финансовых средств, выделяемых на ликвидацию ЧС.</w:t>
      </w:r>
    </w:p>
    <w:p w14:paraId="51ED3C19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2.9. Освежение Резерва осуществляется согласно графику освежения. График освежения разрабатывается Уполномоченным органом на основании гарантийных сроков хранения (годности) Резерва, установленных их производителями.</w:t>
      </w:r>
    </w:p>
    <w:p w14:paraId="15277EB3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73456EC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3. Порядок использования Резерва</w:t>
      </w:r>
    </w:p>
    <w:p w14:paraId="1DF75090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Использование Резерва осуществляется: для ликвидации ЧС муниципального характера, в том числе для развертывания и содержания пунктов временного размещения и питания пострадавших граждан на срок не более трех суток; в порядке временного заимствования в целях ликвидации ЧС муниципального и локального характера.</w:t>
      </w:r>
    </w:p>
    <w:p w14:paraId="33DA59F6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3.2.Использование Резерва осуществляется в целях ликвидации ЧС муниципального характера, в том числе для развертывания и содержания пунктов временного размещения и питания пострадавших граждан на срок не более трех суток, при введении установленным порядком режима ЧС для органов управления и сил территориальной подсистемы единой государственной системы предупреждения и ликвидации чрезвычайных ситуаций на территории сельсовета.</w:t>
      </w:r>
    </w:p>
    <w:p w14:paraId="5ABA0E4E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 Глава сельсовета, на территории которого возникла ЧС локального или муниципального характера, направляют в КЧС и ОПБ сельсовета обращение с обоснованием потребности в Резерве и приложением соответствующих поясняющих расчетов.</w:t>
      </w:r>
    </w:p>
    <w:p w14:paraId="2EC39B4E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 Выделение материальных ресурсов из Резерва осуществляется на основании распоряжения КЧС и ОПБ сельсовета, которое доводится до Уполномоченного органа, создавшего соответствующий Резерв, в виде выписки с приложением копий обращений главы сельсовета.</w:t>
      </w:r>
    </w:p>
    <w:p w14:paraId="2129D86E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 Уполномоченный орган осуществляет передачу материальных ресурсов Резерва на основании договора на передачу материальных ресурсов резерва для ликвидации чрезвычайных ситуаций локального и муниципального характера на территории Крутовского сельсовета Щигровского района (далее - Договор передачи). Договор передачи подписывается представителями Уполномоченного органа и органа местного самоуправления муниципального образования.</w:t>
      </w:r>
    </w:p>
    <w:p w14:paraId="5D60A650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3.6. Глава сельсовета организуют прием и целевое использование Резерва. Отчет о целевом использовании Резерва глава сельсовета направляет в КЧС и ОПБ сельсовета в течение одного месяца со дня подписания Договора передачи. Отчет должен содержать подробную информацию об использовании Резерва (на проведение каких мероприятий они использованы и в каком объеме).</w:t>
      </w:r>
    </w:p>
    <w:p w14:paraId="5FD9274C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3.7. При возникновении ЧС локального или муниципального характера для их ликвидации используются соответствующие местные резервы, а при их отсутствии или недостаточности глава сельсовета обращается вУполномоченный орган, создавший соответствующий Резерв, с просьбой выделить на возвратной основе из резервов недостающую часть материальных ресурсов. Глава сельсовета к обращению в обязательном порядке прикладывает необходимые расчеты и обоснования на недостающую часть материальных ресурсов.</w:t>
      </w:r>
    </w:p>
    <w:p w14:paraId="28C57F74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3.8. Передача материальных ресурсов Резерва органу местного самоуправления муниципального образования на возвратной основе в порядке временного заимствования осуществляется на основании договора займа материальных ресурсов резерва для ликвидации чрезвычайных ситуаций локального и муниципального характера на территории Крутовского сельсовета Щигровского района (далее - Договор займа), которым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определяются порядок и сроки их возврата. Неотъемлемой частью Договора займа является номенклатура и объем передаваемых резервов материальных ресурсов, а также Договор передачи, подписанный Уполномоченным органом и администрацией Крутовского сельсовета Щигровского района</w:t>
      </w:r>
    </w:p>
    <w:p w14:paraId="3BB74DBF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3.9. При возникновении ЧС локального и муниципального характера для ее ликвидации на первоначальном этапе используется соответствующий местный Резерв с дальнейшим привлечением Резерва, созданного администрацией Крутовского сельсовета Щигровского района</w:t>
      </w:r>
    </w:p>
    <w:p w14:paraId="022E729B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3.10. В случае передачи органам местного самоуправления муниципальных образований района Резерва Уполномоченный орган в течение 3 рабочих дней с момента его передачи направляет председателю КЧС и ОПБ района копии договоров и актов приема - передачи Резерва.</w:t>
      </w:r>
    </w:p>
    <w:p w14:paraId="4AEF4C18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3.11. Ответственность за не целевое использование Резерва устанавливается в соответствии с действующим законодательством.</w:t>
      </w:r>
    </w:p>
    <w:p w14:paraId="59471FDE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89E6EC1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10B9332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41A97AB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B393EEF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E301910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63E442C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DC9F8CB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85A4F0C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B976E40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B6D86DC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3DB7845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5A1BA72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87A76EA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D30BE22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1FAF0FF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2FC4DE3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444E2D8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1BF4917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263E247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CEC9F5A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CAA0634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1BCCFD0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37D06A6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E74EEF7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7005059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2173F46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0E32B36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5FD74BB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7741A07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C174E31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51F8ADE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61F0AB1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FE9E9F1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BC07A86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2293475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1CE34CF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ECCCDE8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203F58E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CF00BDF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0044833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F528C5E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CDFC2B2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F3D187C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5E0FD27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</w:t>
      </w:r>
    </w:p>
    <w:p w14:paraId="135C8C2D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14:paraId="607A4701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Крутовского сельсовета</w:t>
      </w:r>
    </w:p>
    <w:p w14:paraId="4E02D518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5DB5CA7D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«24» февраля 2021 года №11</w:t>
      </w:r>
    </w:p>
    <w:p w14:paraId="22261646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A312E62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Номенклатура и объемы накопления резерва материальных ресурсов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для ликвидации чрезвычайных ситуаций локального и муниципального характера на территории Крутовского сельсовета Щигровского района</w:t>
      </w:r>
    </w:p>
    <w:p w14:paraId="3BCD2CDC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(из расчета снабжения 50 человек)</w:t>
      </w:r>
    </w:p>
    <w:p w14:paraId="493EC3CC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т. ч. I группа (пострадавшее население 45чел на 3суток)</w:t>
      </w:r>
    </w:p>
    <w:p w14:paraId="07EA34B7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II группа (спасателей, рабочих 5 чел на 3 суток)</w:t>
      </w:r>
    </w:p>
    <w:p w14:paraId="3EF50E86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tbl>
      <w:tblPr>
        <w:tblW w:w="89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447"/>
        <w:gridCol w:w="827"/>
        <w:gridCol w:w="156"/>
        <w:gridCol w:w="1709"/>
        <w:gridCol w:w="2096"/>
      </w:tblGrid>
      <w:tr w:rsidR="00D23EB3" w14:paraId="2F6459AA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3AED71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21B3DBD3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04E3FB" w14:textId="77777777" w:rsidR="00D23EB3" w:rsidRDefault="00D23EB3">
            <w:pPr>
              <w:pStyle w:val="4"/>
              <w:spacing w:before="0"/>
              <w:rPr>
                <w:sz w:val="24"/>
                <w:szCs w:val="24"/>
              </w:rPr>
            </w:pPr>
            <w:r>
              <w:t>Наименование материальных средств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AABBBF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F164A1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К- во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AE50F2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ОКПД</w:t>
            </w:r>
          </w:p>
        </w:tc>
      </w:tr>
      <w:tr w:rsidR="00D23EB3" w14:paraId="56743A35" w14:textId="77777777" w:rsidTr="00D23EB3">
        <w:trPr>
          <w:tblCellSpacing w:w="0" w:type="dxa"/>
        </w:trPr>
        <w:tc>
          <w:tcPr>
            <w:tcW w:w="89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D08B13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Продовольствие и пищевое сырье</w:t>
            </w:r>
          </w:p>
        </w:tc>
      </w:tr>
      <w:tr w:rsidR="00D23EB3" w14:paraId="07BB7F26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E9E915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9F9EB2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из смеси муки ржаной обдирной и пшеничной муки 1 сорта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980B3A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F36D96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0,037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BFF234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15.81.11.129</w:t>
            </w:r>
          </w:p>
        </w:tc>
      </w:tr>
      <w:tr w:rsidR="00D23EB3" w14:paraId="7B66C860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098881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C6A370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белый из пшеничной муки 1 сорта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78F314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12159D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0,037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D40F95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15.81.11.135</w:t>
            </w:r>
          </w:p>
        </w:tc>
      </w:tr>
      <w:tr w:rsidR="00D23EB3" w14:paraId="10270BDC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2217D1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F87A08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Мука пшеничная 2 сорта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6E34DC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EEBF5B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0,019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2FBB09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15.61.21.115</w:t>
            </w:r>
          </w:p>
        </w:tc>
      </w:tr>
      <w:tr w:rsidR="00D23EB3" w14:paraId="371B98FF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FEA441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F02754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Крупа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21B9ED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E68F0A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0A5995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15.61.32.130</w:t>
            </w:r>
          </w:p>
        </w:tc>
      </w:tr>
      <w:tr w:rsidR="00D23EB3" w14:paraId="6C98FFDF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C94FBF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051573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Макаронные изделия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14A60F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3359A6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032B18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15.85.11.111</w:t>
            </w:r>
          </w:p>
        </w:tc>
      </w:tr>
      <w:tr w:rsidR="00D23EB3" w14:paraId="4E75797F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9D0B24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C14B1A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Молокопродукты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6B1B48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027625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7B2CE0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15.51.11.122</w:t>
            </w:r>
          </w:p>
        </w:tc>
      </w:tr>
      <w:tr w:rsidR="00D23EB3" w14:paraId="419EEEFD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C2E690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13EB97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Мясопродукты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41F26C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FDE8A8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0,009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D3638D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15.88.10.129</w:t>
            </w:r>
          </w:p>
        </w:tc>
      </w:tr>
      <w:tr w:rsidR="00D23EB3" w14:paraId="73494F5D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4346CA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FF75EB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Рыбопродукты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5B9D9A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B9DFB4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C7F686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15.20.14.119</w:t>
            </w:r>
          </w:p>
        </w:tc>
      </w:tr>
      <w:tr w:rsidR="00D23EB3" w14:paraId="7E55171A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769713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8E8A26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Животные жиры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5689E8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F5424E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0,004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FD6693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15.41.11.149</w:t>
            </w:r>
          </w:p>
        </w:tc>
      </w:tr>
      <w:tr w:rsidR="00D23EB3" w14:paraId="4DDD31BF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642A79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BE1856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Сахар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B84D73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7FDCB6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432B34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15.83.12.112</w:t>
            </w:r>
          </w:p>
        </w:tc>
      </w:tr>
      <w:tr w:rsidR="00D23EB3" w14:paraId="5E297070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CA4DA5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1183F1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FF7597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4EEECE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2C4395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14.40.10.163</w:t>
            </w:r>
          </w:p>
        </w:tc>
      </w:tr>
      <w:tr w:rsidR="00D23EB3" w14:paraId="041F9464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CB5333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43B58C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98BCF6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960201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D7DBFF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15.86.13.129</w:t>
            </w:r>
          </w:p>
        </w:tc>
      </w:tr>
      <w:tr w:rsidR="00D23EB3" w14:paraId="2EDFA474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8C7022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B69DD9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Картофель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D24AF9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9314AF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8D82CB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01.11.21</w:t>
            </w:r>
          </w:p>
        </w:tc>
      </w:tr>
      <w:tr w:rsidR="00D23EB3" w14:paraId="7C85ECCA" w14:textId="77777777" w:rsidTr="00D23EB3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B4AF9C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C1D9BA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Овощи всего: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CA772E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4B0BE8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14A835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3EB3" w14:paraId="4B4E71F0" w14:textId="77777777" w:rsidTr="00D23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8DA0508" w14:textId="77777777" w:rsidR="00D23EB3" w:rsidRDefault="00D23EB3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FFE34B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 ч. капуста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BF707D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4B46C0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E5F757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01.12.13.110</w:t>
            </w:r>
          </w:p>
        </w:tc>
      </w:tr>
      <w:tr w:rsidR="00D23EB3" w14:paraId="6D338BE9" w14:textId="77777777" w:rsidTr="00D23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B75D9E9" w14:textId="77777777" w:rsidR="00D23EB3" w:rsidRDefault="00D23EB3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358255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свекла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D5C3AF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C0CB04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394C5D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01.12.11.113</w:t>
            </w:r>
          </w:p>
        </w:tc>
      </w:tr>
      <w:tr w:rsidR="00D23EB3" w14:paraId="2DAF312F" w14:textId="77777777" w:rsidTr="00D23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D8B5ADC" w14:textId="77777777" w:rsidR="00D23EB3" w:rsidRDefault="00D23EB3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299572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морковь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570311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1D760C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468026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01.12.11.111</w:t>
            </w:r>
          </w:p>
        </w:tc>
      </w:tr>
      <w:tr w:rsidR="00D23EB3" w14:paraId="43B648BE" w14:textId="77777777" w:rsidTr="00D23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4FEA9D2" w14:textId="77777777" w:rsidR="00D23EB3" w:rsidRDefault="00D23EB3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C5BDA6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095369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D1AF46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3DD8E3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01.12.11.121</w:t>
            </w:r>
          </w:p>
        </w:tc>
      </w:tr>
      <w:tr w:rsidR="00D23EB3" w14:paraId="101F07E9" w14:textId="77777777" w:rsidTr="00D23EB3">
        <w:trPr>
          <w:tblCellSpacing w:w="0" w:type="dxa"/>
        </w:trPr>
        <w:tc>
          <w:tcPr>
            <w:tcW w:w="89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11776A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Вещевое имущество</w:t>
            </w:r>
          </w:p>
        </w:tc>
      </w:tr>
      <w:tr w:rsidR="00D23EB3" w14:paraId="15F86213" w14:textId="77777777" w:rsidTr="00D23EB3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7F266D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F1E097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Куртка утепленная: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41D527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9AF9E7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7210B9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18.22.11.121</w:t>
            </w:r>
          </w:p>
        </w:tc>
      </w:tr>
      <w:tr w:rsidR="00D23EB3" w14:paraId="55031C4D" w14:textId="77777777" w:rsidTr="00D23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4D736B6" w14:textId="77777777" w:rsidR="00D23EB3" w:rsidRDefault="00D23EB3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5ACCB7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6C7833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4C0FC6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05F133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3EB3" w14:paraId="5C15E16D" w14:textId="77777777" w:rsidTr="00D23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3618997" w14:textId="77777777" w:rsidR="00D23EB3" w:rsidRDefault="00D23EB3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E85AF7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F6B257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2469C8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FADDA5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3EB3" w14:paraId="5046A15A" w14:textId="77777777" w:rsidTr="00D23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E75EE4F" w14:textId="77777777" w:rsidR="00D23EB3" w:rsidRDefault="00D23EB3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443321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6A3814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F62EDB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706E5D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3EB3" w14:paraId="4FCE809E" w14:textId="77777777" w:rsidTr="00D23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0A8E30B" w14:textId="77777777" w:rsidR="00D23EB3" w:rsidRDefault="00D23EB3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1B05AC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B567CE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5C3F3F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F345EE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3EB3" w14:paraId="0AF00223" w14:textId="77777777" w:rsidTr="00D23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0292057" w14:textId="77777777" w:rsidR="00D23EB3" w:rsidRDefault="00D23EB3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CA7583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0AD623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C5FBB8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56971C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3EB3" w14:paraId="6540025B" w14:textId="77777777" w:rsidTr="00D23EB3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8EC106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8FC185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Костюм рабочий летний: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FFE9F4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к-т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BEF8EE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607A48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18.21.11.111</w:t>
            </w:r>
          </w:p>
        </w:tc>
      </w:tr>
      <w:tr w:rsidR="00D23EB3" w14:paraId="5CCC17B5" w14:textId="77777777" w:rsidTr="00D23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3A753F8" w14:textId="77777777" w:rsidR="00D23EB3" w:rsidRDefault="00D23EB3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4D350D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F8F30A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08CC3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7515A5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3EB3" w14:paraId="671B73D8" w14:textId="77777777" w:rsidTr="00D23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CB66082" w14:textId="77777777" w:rsidR="00D23EB3" w:rsidRDefault="00D23EB3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A12855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94F4D6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К-т.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8172CF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1E4A77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3EB3" w14:paraId="582016C4" w14:textId="77777777" w:rsidTr="00D23EB3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3823A6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BC6CA6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A0F1DF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К-т.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6BE27D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DC8D27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3EB3" w14:paraId="75A9388C" w14:textId="77777777" w:rsidTr="00D23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21631F2" w14:textId="77777777" w:rsidR="00D23EB3" w:rsidRDefault="00D23EB3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86FB77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69C2F2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К-т.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689908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C37696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3EB3" w14:paraId="760E76EF" w14:textId="77777777" w:rsidTr="00D23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7EB4DD0" w14:textId="77777777" w:rsidR="00D23EB3" w:rsidRDefault="00D23EB3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15279D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D8009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К-т.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45B67B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766506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3EB3" w14:paraId="24B1454F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F5B446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11A83D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Шапка вязаная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6FF896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A076D2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FB3872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18.24.42.633</w:t>
            </w:r>
          </w:p>
        </w:tc>
      </w:tr>
      <w:tr w:rsidR="00D23EB3" w14:paraId="1BB42973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BC9DA6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F8BAC0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Сапоги резиновые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214298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04C22B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99DCB1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19.30.11.151</w:t>
            </w:r>
          </w:p>
        </w:tc>
      </w:tr>
      <w:tr w:rsidR="00D23EB3" w14:paraId="02783040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A6EEA0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1D65C3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D5CA6C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C3703E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B5E0A6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3EB3" w14:paraId="597241AC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DFC8F6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2D6AAC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622924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D1300E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2D6B18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3EB3" w14:paraId="305D0E77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4E480B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2E7855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CB2069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A71338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991239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3EB3" w14:paraId="394825EB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0CB6F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896A38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BCBACB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56A60F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2D5CA5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3EB3" w14:paraId="2D20DB29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E38B81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6B9340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FCF1B6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D1CFE0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20887C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3EB3" w14:paraId="322E3D38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846CC3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4D6FDF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C9A197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49070E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A07ED4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3EB3" w14:paraId="5832BFEC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EF5BA5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9B9BAA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Рукавицы брезентовые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AF909E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4BB84B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E9E63E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18.24.23.220</w:t>
            </w:r>
          </w:p>
        </w:tc>
      </w:tr>
      <w:tr w:rsidR="00D23EB3" w14:paraId="45AEDF49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F9B40D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7D1F1A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Перчатки рабочие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1F141E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539D69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CAAF2B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18.24.13.111</w:t>
            </w:r>
          </w:p>
        </w:tc>
      </w:tr>
      <w:tr w:rsidR="00D23EB3" w14:paraId="2B6EE252" w14:textId="77777777" w:rsidTr="00D23EB3">
        <w:trPr>
          <w:tblCellSpacing w:w="0" w:type="dxa"/>
        </w:trPr>
        <w:tc>
          <w:tcPr>
            <w:tcW w:w="89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B8C51D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Товары первой необходимости</w:t>
            </w:r>
          </w:p>
        </w:tc>
      </w:tr>
      <w:tr w:rsidR="00D23EB3" w14:paraId="79BC1C7C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ED3622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42A818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Посуда одноразовая (миска, кружка, ложка)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377039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к-т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D8E377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B453D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25.24.23.210</w:t>
            </w:r>
          </w:p>
        </w:tc>
      </w:tr>
      <w:tr w:rsidR="00D23EB3" w14:paraId="1AC61D92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9DAD65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11C857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Постельные принадлежности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3FAAD7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к-т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89D00D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FF434F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17.40.24.290</w:t>
            </w:r>
          </w:p>
        </w:tc>
      </w:tr>
      <w:tr w:rsidR="00D23EB3" w14:paraId="6BD09221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6924C9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B4F616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Мыло хозяйственное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514CEA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0052D8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771E41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24.51.31.120</w:t>
            </w:r>
          </w:p>
        </w:tc>
      </w:tr>
      <w:tr w:rsidR="00D23EB3" w14:paraId="760261F0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82F91E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9BDAED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Порошок стиральный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2A8692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796C06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320BFB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24.51.31.156</w:t>
            </w:r>
          </w:p>
        </w:tc>
      </w:tr>
      <w:tr w:rsidR="00D23EB3" w14:paraId="09A8CB0A" w14:textId="77777777" w:rsidTr="00D23EB3">
        <w:trPr>
          <w:tblCellSpacing w:w="0" w:type="dxa"/>
        </w:trPr>
        <w:tc>
          <w:tcPr>
            <w:tcW w:w="89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743883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ГСМ</w:t>
            </w:r>
          </w:p>
        </w:tc>
      </w:tr>
      <w:tr w:rsidR="00D23EB3" w14:paraId="702AFCD6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82031E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BE707D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Автомобильный бензин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EE3609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9BF42C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F33452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23.20.11.224</w:t>
            </w:r>
          </w:p>
        </w:tc>
      </w:tr>
      <w:tr w:rsidR="00D23EB3" w14:paraId="07010340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328FC9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C2D72D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Дизельное топливо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C5CC4A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3AFEF0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52FEAD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23.20.15.293</w:t>
            </w:r>
          </w:p>
        </w:tc>
      </w:tr>
      <w:tr w:rsidR="00D23EB3" w14:paraId="4B17EE40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E674E8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1FCD23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Масла и смазки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0D7DED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A4A824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D34C03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23.20.18.514</w:t>
            </w:r>
          </w:p>
        </w:tc>
      </w:tr>
      <w:tr w:rsidR="00D23EB3" w14:paraId="77AB83FA" w14:textId="77777777" w:rsidTr="00D23EB3">
        <w:trPr>
          <w:tblCellSpacing w:w="0" w:type="dxa"/>
        </w:trPr>
        <w:tc>
          <w:tcPr>
            <w:tcW w:w="89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1BDAF3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Медикаменты и медицинское имущество 24.42.13.899</w:t>
            </w:r>
          </w:p>
        </w:tc>
      </w:tr>
      <w:tr w:rsidR="00D23EB3" w14:paraId="69BFA51E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F2F6A6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ECF647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Аммиак 25% раствор (40 мл)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B0CF92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17DC59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6D00AC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3EB3" w14:paraId="69687A70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2E598B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2E2E0C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Анальгин 0,5 в таблетках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A94245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604EF2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C179C0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3EB3" w14:paraId="2AED4516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2E03A9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4F5697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Бинты марлевые 14х7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B9C3C9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98C332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853273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3EB3" w14:paraId="35480A5B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8038A1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0957F3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Бинты марлевые 10х5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7FC8A3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40FA5F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D1CA3B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3EB3" w14:paraId="043E77B5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C2257E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2523D8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Вата стерильная расфасованная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DD03D6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E917F0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481AF1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3EB3" w14:paraId="10FBF084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82FA4C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C92182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Калия перманганат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174148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флак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3044D1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CCE1B7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3EB3" w14:paraId="7B63947B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46B2EC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4ADFB4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Марля отбеленная гигроскопическая, медицинская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74B94E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F5D907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93A667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3EB3" w14:paraId="0D5D7F59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44356F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C2BBD0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Нитроглицерин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AC0842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C5A2D2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0419C5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3EB3" w14:paraId="74657CF3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B3892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E61E92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Раствор йода 5% спиртовой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2F7F3C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флак.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31037A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5F41A1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3EB3" w14:paraId="775CD804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7770B5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2BC877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Бриллиантовая зелень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B648B0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флак.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0F380B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E5C900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3EB3" w14:paraId="28E7048F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D81B8C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A59AB5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Валидол табл.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2CEB38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489889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10ADC3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3EB3" w14:paraId="022C9F86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A698F2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466231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Левомицетин табл.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31C951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050843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1AB208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3EB3" w14:paraId="02AB426B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F07727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17D1BD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Жгут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5FD77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69A992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9AEE0C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3EB3" w14:paraId="6E776148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1FAEB3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7E1332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Перекись водорода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B353FB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флак.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A9B6E6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DA72EB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3EB3" w14:paraId="3DEE4B19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DC0508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BA0A1B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Сульфацил натрия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226D92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D269FA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38AA68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3EB3" w14:paraId="36DD957E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C3C676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A1888A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Лейкопластырь бактерицидный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FFF0B8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C2B3D6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79EF49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3EB3" w14:paraId="1AE1BFE8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BCD1AC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C49796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Корвалол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F8491C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флак.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97523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AFA1E0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3EB3" w14:paraId="27869285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8BDD3A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B2F1E1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Мензурка медицинская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F62F96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8C6814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81B842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3EB3" w14:paraId="22F047C9" w14:textId="77777777" w:rsidTr="00D23EB3">
        <w:trPr>
          <w:tblCellSpacing w:w="0" w:type="dxa"/>
        </w:trPr>
        <w:tc>
          <w:tcPr>
            <w:tcW w:w="89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AFCA49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Строительные материалы</w:t>
            </w:r>
          </w:p>
        </w:tc>
      </w:tr>
      <w:tr w:rsidR="00D23EB3" w14:paraId="552F18AB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FEA7D5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7990F7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Доска необрезная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BB0D80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 м.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01C311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A5154E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5" w:history="1">
              <w:r>
                <w:rPr>
                  <w:rStyle w:val="a5"/>
                  <w:color w:val="33A6E3"/>
                  <w:sz w:val="18"/>
                  <w:szCs w:val="18"/>
                  <w:u w:val="none"/>
                </w:rPr>
                <w:t>20.10.21.</w:t>
              </w:r>
            </w:hyperlink>
            <w:r>
              <w:rPr>
                <w:sz w:val="18"/>
                <w:szCs w:val="18"/>
              </w:rPr>
              <w:t>190</w:t>
            </w:r>
          </w:p>
        </w:tc>
      </w:tr>
      <w:tr w:rsidR="00D23EB3" w14:paraId="59DE6990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D22EF7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608136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Пленка ПХВ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49D965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 м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25DD4B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A76BC6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25.21.30.140</w:t>
            </w:r>
          </w:p>
        </w:tc>
      </w:tr>
      <w:tr w:rsidR="00D23EB3" w14:paraId="3FF6D93D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84A2F6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6C958E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Стекло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B2286C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 м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C5AE26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B6A578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26.11.11.161</w:t>
            </w:r>
          </w:p>
        </w:tc>
      </w:tr>
      <w:tr w:rsidR="00D23EB3" w14:paraId="3C8F2613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F8E1AF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F6DF54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Гвозди разные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E24A98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548216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0F49CD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28.73.14.111</w:t>
            </w:r>
          </w:p>
        </w:tc>
      </w:tr>
      <w:tr w:rsidR="00D23EB3" w14:paraId="6C452D7C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B47041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436725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Шифер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D8E81B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лист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4D42B4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04C6A2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26.65.12.110</w:t>
            </w:r>
          </w:p>
        </w:tc>
      </w:tr>
      <w:tr w:rsidR="00D23EB3" w14:paraId="29679E62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EED8D2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00C3FC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Рубероид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6B7044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рулон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BEB2C0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DC459D" w14:textId="77777777" w:rsidR="00D23EB3" w:rsidRDefault="00D23EB3">
            <w:pPr>
              <w:pStyle w:val="3"/>
              <w:spacing w:before="75" w:beforeAutospacing="0" w:after="75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26.82.12.111</w:t>
            </w:r>
          </w:p>
        </w:tc>
      </w:tr>
      <w:tr w:rsidR="00D23EB3" w14:paraId="39A5AFAA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33E34E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A3E8AC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Цемент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1F74F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197009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EBD70B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26.51.12.131</w:t>
            </w:r>
          </w:p>
        </w:tc>
      </w:tr>
      <w:tr w:rsidR="00D23EB3" w14:paraId="44EA0074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50F18A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4EFA5F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Металлопрокат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E7F40B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8A0231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82F47C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27.10.91.110</w:t>
            </w:r>
          </w:p>
        </w:tc>
      </w:tr>
      <w:tr w:rsidR="00D23EB3" w14:paraId="0405AA6C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203FF3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423700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Трубы разного диаметра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44E028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581A40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F3DA2B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27.22.10.111</w:t>
            </w:r>
          </w:p>
        </w:tc>
      </w:tr>
      <w:tr w:rsidR="00D23EB3" w14:paraId="7DA2C859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679C04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D93ACA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Лампы керосиновые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B14274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4F4BA3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156A7C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31.50.14</w:t>
            </w:r>
          </w:p>
        </w:tc>
      </w:tr>
      <w:tr w:rsidR="00D23EB3" w14:paraId="642A7F54" w14:textId="77777777" w:rsidTr="00D23EB3">
        <w:trPr>
          <w:tblCellSpacing w:w="0" w:type="dxa"/>
        </w:trPr>
        <w:tc>
          <w:tcPr>
            <w:tcW w:w="89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ECEC1A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Топливо</w:t>
            </w:r>
          </w:p>
        </w:tc>
      </w:tr>
      <w:tr w:rsidR="00D23EB3" w14:paraId="2771EAB8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63AA35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85944A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Керосин осветительный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9696FA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2AC239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69D088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23.20.14.120</w:t>
            </w:r>
          </w:p>
        </w:tc>
      </w:tr>
      <w:tr w:rsidR="00D23EB3" w14:paraId="1BC15E6B" w14:textId="77777777" w:rsidTr="00D23EB3">
        <w:trPr>
          <w:tblCellSpacing w:w="0" w:type="dxa"/>
        </w:trPr>
        <w:tc>
          <w:tcPr>
            <w:tcW w:w="89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464B3E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Средства индивидуальной защиты</w:t>
            </w:r>
          </w:p>
        </w:tc>
      </w:tr>
      <w:tr w:rsidR="00D23EB3" w14:paraId="5EF595EA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5000FE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42ED1B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Костюмы защитные Л-1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8F2708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D9526C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3BBE06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18.21.30.510</w:t>
            </w:r>
          </w:p>
        </w:tc>
      </w:tr>
      <w:tr w:rsidR="00D23EB3" w14:paraId="55468B92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851285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2429FF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Респиратор «Лепесток»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6BDF85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6AE0E3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4229B4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33.10.16.191</w:t>
            </w:r>
          </w:p>
        </w:tc>
      </w:tr>
      <w:tr w:rsidR="00D23EB3" w14:paraId="5F753B5C" w14:textId="77777777" w:rsidTr="00D23EB3">
        <w:trPr>
          <w:tblCellSpacing w:w="0" w:type="dxa"/>
        </w:trPr>
        <w:tc>
          <w:tcPr>
            <w:tcW w:w="89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654E30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Другие материальные ресурсы</w:t>
            </w:r>
          </w:p>
        </w:tc>
      </w:tr>
      <w:tr w:rsidR="00D23EB3" w14:paraId="10BF3DCF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7333E8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9B0BF1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Топоры плотницкие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261363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C29A1A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9EA8D0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28.62.10.140</w:t>
            </w:r>
          </w:p>
        </w:tc>
      </w:tr>
      <w:tr w:rsidR="00D23EB3" w14:paraId="72A52E10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B2E6A0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4632FC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Пилы поперечные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1EC37E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3E795C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C2AE4B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28.62.20.111</w:t>
            </w:r>
          </w:p>
        </w:tc>
      </w:tr>
      <w:tr w:rsidR="00D23EB3" w14:paraId="1208631B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E50C34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121269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Ломы обыкновенные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593915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EFCD0B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9A06EC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27.10.11</w:t>
            </w:r>
          </w:p>
        </w:tc>
      </w:tr>
      <w:tr w:rsidR="00D23EB3" w14:paraId="4CE45E3F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CEAE57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032DE7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Лопаты штыковые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04B8C7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319D89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755255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28.62.10.110</w:t>
            </w:r>
          </w:p>
        </w:tc>
      </w:tr>
      <w:tr w:rsidR="00D23EB3" w14:paraId="3EA1351E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0068C8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C0AEF3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Лопаты совковые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048881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F589BE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B1FF6F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28.62.10.110</w:t>
            </w:r>
          </w:p>
        </w:tc>
      </w:tr>
      <w:tr w:rsidR="00D23EB3" w14:paraId="3A73209B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7F9A09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4538D1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Мотопомпа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A172D4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BF251B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FF3A79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28.14.13.110</w:t>
            </w:r>
          </w:p>
        </w:tc>
      </w:tr>
      <w:tr w:rsidR="00D23EB3" w14:paraId="449987F0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B69C51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97D09B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Дизель-генератор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2A837C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02CFDC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ED2462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27.11.31.000</w:t>
            </w:r>
          </w:p>
        </w:tc>
      </w:tr>
      <w:tr w:rsidR="00D23EB3" w14:paraId="0A30CBF5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00CED7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0BE0FA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Ранцевые огнетушители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C2AC9E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64DC0E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5AB078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28.29.22.110</w:t>
            </w:r>
          </w:p>
        </w:tc>
      </w:tr>
      <w:tr w:rsidR="00D23EB3" w14:paraId="726AFB8F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0D2822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C967AF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Бензопилы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9B7B6A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DA7F5B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54847A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28.24.12.190</w:t>
            </w:r>
          </w:p>
        </w:tc>
      </w:tr>
      <w:tr w:rsidR="00D23EB3" w14:paraId="253760F5" w14:textId="77777777" w:rsidTr="00D23EB3">
        <w:trPr>
          <w:tblCellSpacing w:w="0" w:type="dxa"/>
        </w:trPr>
        <w:tc>
          <w:tcPr>
            <w:tcW w:w="89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41827B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Транспортные средства</w:t>
            </w:r>
          </w:p>
        </w:tc>
      </w:tr>
      <w:tr w:rsidR="00D23EB3" w14:paraId="1B996223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8F5A4A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87A712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211D62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70E2C9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B91CFA" w14:textId="77777777" w:rsidR="00D23EB3" w:rsidRDefault="00D23EB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23EB3" w14:paraId="14D27AFF" w14:textId="77777777" w:rsidTr="00D23EB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569ED9" w14:textId="77777777" w:rsidR="00D23EB3" w:rsidRDefault="00D23EB3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18C546" w14:textId="77777777" w:rsidR="00D23EB3" w:rsidRDefault="00D23EB3"/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54CB1F" w14:textId="77777777" w:rsidR="00D23EB3" w:rsidRDefault="00D23EB3"/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01430D" w14:textId="77777777" w:rsidR="00D23EB3" w:rsidRDefault="00D23EB3"/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75F495" w14:textId="77777777" w:rsidR="00D23EB3" w:rsidRDefault="00D23EB3"/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34CE12" w14:textId="77777777" w:rsidR="00D23EB3" w:rsidRDefault="00D23EB3"/>
        </w:tc>
      </w:tr>
    </w:tbl>
    <w:p w14:paraId="69C53A63" w14:textId="77777777" w:rsidR="00D23EB3" w:rsidRDefault="00D23EB3" w:rsidP="00D23E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DFDB33" w14:textId="77777777" w:rsidR="005D7C7E" w:rsidRPr="00D23EB3" w:rsidRDefault="005D7C7E" w:rsidP="00D23EB3">
      <w:bookmarkStart w:id="0" w:name="_GoBack"/>
      <w:bookmarkEnd w:id="0"/>
    </w:p>
    <w:sectPr w:rsidR="005D7C7E" w:rsidRPr="00D23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3382"/>
    <w:rsid w:val="00204AF6"/>
    <w:rsid w:val="00212C75"/>
    <w:rsid w:val="00222042"/>
    <w:rsid w:val="00242213"/>
    <w:rsid w:val="0025443C"/>
    <w:rsid w:val="00264670"/>
    <w:rsid w:val="00284C7B"/>
    <w:rsid w:val="002864B2"/>
    <w:rsid w:val="002A50DC"/>
    <w:rsid w:val="00320609"/>
    <w:rsid w:val="0034140C"/>
    <w:rsid w:val="0036534B"/>
    <w:rsid w:val="0037040F"/>
    <w:rsid w:val="00375CED"/>
    <w:rsid w:val="0038323E"/>
    <w:rsid w:val="00391132"/>
    <w:rsid w:val="003E006D"/>
    <w:rsid w:val="00440BC4"/>
    <w:rsid w:val="00454030"/>
    <w:rsid w:val="00475A0C"/>
    <w:rsid w:val="004855BF"/>
    <w:rsid w:val="00491B86"/>
    <w:rsid w:val="004A1728"/>
    <w:rsid w:val="004E0EF5"/>
    <w:rsid w:val="0050130B"/>
    <w:rsid w:val="00514055"/>
    <w:rsid w:val="005638ED"/>
    <w:rsid w:val="0057455B"/>
    <w:rsid w:val="0059691A"/>
    <w:rsid w:val="00597709"/>
    <w:rsid w:val="005C1E4B"/>
    <w:rsid w:val="005D7C7E"/>
    <w:rsid w:val="005E4FDA"/>
    <w:rsid w:val="005F3DDF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407F4"/>
    <w:rsid w:val="0075061F"/>
    <w:rsid w:val="0076214D"/>
    <w:rsid w:val="00773141"/>
    <w:rsid w:val="00777BFD"/>
    <w:rsid w:val="00791DD2"/>
    <w:rsid w:val="007A4610"/>
    <w:rsid w:val="007B0962"/>
    <w:rsid w:val="007C6EBE"/>
    <w:rsid w:val="007E3745"/>
    <w:rsid w:val="007F0AA2"/>
    <w:rsid w:val="00812706"/>
    <w:rsid w:val="00817144"/>
    <w:rsid w:val="008347C0"/>
    <w:rsid w:val="00856299"/>
    <w:rsid w:val="008628F6"/>
    <w:rsid w:val="00863152"/>
    <w:rsid w:val="00884B11"/>
    <w:rsid w:val="008B7165"/>
    <w:rsid w:val="008C18AC"/>
    <w:rsid w:val="008D7E67"/>
    <w:rsid w:val="008E3853"/>
    <w:rsid w:val="009074F3"/>
    <w:rsid w:val="00951A7C"/>
    <w:rsid w:val="00977318"/>
    <w:rsid w:val="009866F6"/>
    <w:rsid w:val="00986A04"/>
    <w:rsid w:val="009A3B12"/>
    <w:rsid w:val="009B58EB"/>
    <w:rsid w:val="009C00B6"/>
    <w:rsid w:val="009C40B5"/>
    <w:rsid w:val="009D1F6D"/>
    <w:rsid w:val="009E421F"/>
    <w:rsid w:val="00A44986"/>
    <w:rsid w:val="00A50577"/>
    <w:rsid w:val="00A5786E"/>
    <w:rsid w:val="00A87A7C"/>
    <w:rsid w:val="00A900B2"/>
    <w:rsid w:val="00AC3FBF"/>
    <w:rsid w:val="00B01843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573A0"/>
    <w:rsid w:val="00C6519D"/>
    <w:rsid w:val="00C76D81"/>
    <w:rsid w:val="00CA515F"/>
    <w:rsid w:val="00CB5D22"/>
    <w:rsid w:val="00CD3641"/>
    <w:rsid w:val="00D06FA9"/>
    <w:rsid w:val="00D23EB3"/>
    <w:rsid w:val="00D32E9C"/>
    <w:rsid w:val="00D43A77"/>
    <w:rsid w:val="00D84CA1"/>
    <w:rsid w:val="00D84F6A"/>
    <w:rsid w:val="00DB5870"/>
    <w:rsid w:val="00DC0065"/>
    <w:rsid w:val="00DC0160"/>
    <w:rsid w:val="00DD2A16"/>
    <w:rsid w:val="00DE29CE"/>
    <w:rsid w:val="00E0718D"/>
    <w:rsid w:val="00E10937"/>
    <w:rsid w:val="00E7323C"/>
    <w:rsid w:val="00E84E2E"/>
    <w:rsid w:val="00E97DAF"/>
    <w:rsid w:val="00EA350C"/>
    <w:rsid w:val="00EA489B"/>
    <w:rsid w:val="00EC031A"/>
    <w:rsid w:val="00EE2401"/>
    <w:rsid w:val="00EE38E5"/>
    <w:rsid w:val="00EF479E"/>
    <w:rsid w:val="00F27985"/>
    <w:rsid w:val="00F33019"/>
    <w:rsid w:val="00F42391"/>
    <w:rsid w:val="00F43867"/>
    <w:rsid w:val="00F57632"/>
    <w:rsid w:val="00F64759"/>
    <w:rsid w:val="00F7436B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E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23EB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4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8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3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0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8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ssia-opt.com/revers_okpd/%D0%BF%D0%B8%D0%BB%D0%BE%D0%BC%D0%B0%D1%82%D0%B5%D1%80%D0%B8%D0%B0%D0%BB%D1%8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7</Pages>
  <Words>2504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158</cp:revision>
  <dcterms:created xsi:type="dcterms:W3CDTF">2025-03-17T17:35:00Z</dcterms:created>
  <dcterms:modified xsi:type="dcterms:W3CDTF">2025-03-22T17:24:00Z</dcterms:modified>
</cp:coreProperties>
</file>