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BDB0D" w14:textId="77777777" w:rsidR="005E4FDA" w:rsidRDefault="005E4FDA" w:rsidP="005E4FD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апреля 2021 г. №20 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Крутовского сельсовета Щигровского района</w:t>
      </w:r>
    </w:p>
    <w:p w14:paraId="13EF654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620E242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538E86B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1DD33FC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4C425D3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8FF732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6AF18D6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FC9F03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27 апреля 2021 г. №20</w:t>
      </w:r>
    </w:p>
    <w:p w14:paraId="11118BD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2F1F8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порядке выявления, учета, перемещения, временного хранения и утилизации брошенных и иных бесхозяйных тра-нспортных средств на территории  Крутовского сельсовета Щигровского района</w:t>
      </w:r>
    </w:p>
    <w:p w14:paraId="4FD98F7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622AD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муниципального образования «Крутовский сельсовет» Щигровского района Курской области Администрация Крутовского сельсовета Щигровского района постановляет:</w:t>
      </w:r>
    </w:p>
    <w:p w14:paraId="1911523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прилагаемое Положение о порядке выявления, учета, перемещения, временного хранения и утилизации брошенных и иных бесхозяйных транспортных средств на территории  Крутовского сельсовета Щигровского района.</w:t>
      </w:r>
    </w:p>
    <w:p w14:paraId="488AF97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2.Настоящее постановление разместить на официальном сайте  Администрации Крутовского сельсовета Щигровского района http://krutoe.rkursk.ru. </w:t>
      </w:r>
    </w:p>
    <w:p w14:paraId="1691380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исполнения настоящего постановления оставляю за собой. </w:t>
      </w:r>
    </w:p>
    <w:p w14:paraId="5C1E35C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постановление вступает в силу со дня официального обнародования. </w:t>
      </w:r>
    </w:p>
    <w:p w14:paraId="0E032FE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5255E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                                 Т. А. Наумова </w:t>
      </w:r>
    </w:p>
    <w:p w14:paraId="10B5C78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B516C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7D71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435E6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8A69F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1017E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2A7D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9E3E5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CAA23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BEEA0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260A8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6DD48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7EF49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7B265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7BBD3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w:t>
      </w:r>
    </w:p>
    <w:p w14:paraId="7C17A5D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32435E9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D91779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30A5AB6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апреля 2021 года №20</w:t>
      </w:r>
    </w:p>
    <w:p w14:paraId="5EAE710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33F49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153BEC4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порядке выявления, учета, перемещения, временного хранения и утилизации брошенных и иных бесхозяйных транспортных средств на территории  Крутовского сельсовета Щигровского района</w:t>
      </w:r>
    </w:p>
    <w:p w14:paraId="36E5017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76149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1.Общие положения</w:t>
      </w:r>
    </w:p>
    <w:p w14:paraId="6F01917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1.1.Положение о порядке выявления, учета, перемещения, временного хранения и утилизации брошенных и иных бесхозяйных транспортных средств (далее - ТС), разработано в соответствии с Гражданским кодексом РФ,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10.12.1995 N 196-ФЗ "О безопасности дорожного движения",  Уставом Крутовского сельсовета Щигровского района Курской области.</w:t>
      </w:r>
    </w:p>
    <w:p w14:paraId="2A36788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1.2.Настоящее Положение определяет организацию работы по выявлению, учету, перемещению, временному хранению и утилизации брошенного (бесхозяйного) ТС, находящихся на территории Крутовского сельсовета Щигровского района, а также взаимодействие заинтересованных организаций в ходе выполнения данных работ </w:t>
      </w:r>
      <w:r>
        <w:rPr>
          <w:rFonts w:ascii="Tahoma" w:hAnsi="Tahoma" w:cs="Tahoma"/>
          <w:color w:val="000000"/>
          <w:sz w:val="18"/>
          <w:szCs w:val="18"/>
        </w:rPr>
        <w:lastRenderedPageBreak/>
        <w:t>на территории Крутовского сельсовета Щигровского района и в целях обеспечения безопасности дорожного движения, упорядочения парковки автомобилей на придомовых территориях, повышения антитеррористической защищенности и поддержания чистоты и порядка. </w:t>
      </w:r>
    </w:p>
    <w:p w14:paraId="06BB3F2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1.3.В целях настоящего Положения используются следующие определения: </w:t>
      </w:r>
    </w:p>
    <w:p w14:paraId="58722F5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-ТС - устройство, предназначенное для перевозки по дорогам людей, грузов или оборудования, установленного на нем; </w:t>
      </w:r>
    </w:p>
    <w:p w14:paraId="2F8E8EE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-бесхозяйное ТС - ТС, не имеющее собственника или собственник которого не известен либо от права собственности на которое собственник отказался, либо установить собственника не представляется возможным; </w:t>
      </w:r>
    </w:p>
    <w:p w14:paraId="0B0CB7D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-брошенное ТС - ТС, брошенное собственником или иным образом оставленное им с целью отказа от права собственности на него; </w:t>
      </w:r>
    </w:p>
    <w:p w14:paraId="01F4917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-разукомплектованное ТС- ТС, имеющее внешние технические неисправности (отсутствие колес, дверей, лобового, заднего или бокового стекла, капота, багажника и т. д.) и другие неисправности, при которых запрещается эксплуатация в соответствии с Правилами дорожного движения Российской Федерации; </w:t>
      </w:r>
    </w:p>
    <w:p w14:paraId="1E7E239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-площадка временного хранения - специально отведенное круглосуточно охраняемое место хранения задержанных транспортных средств, имеющее ограждение, твердое покрытие, оборудованное освещением и видеонаблюдением. </w:t>
      </w:r>
    </w:p>
    <w:p w14:paraId="6828B7D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1.4.Работы по выявлению, учету, перемещению, временному хранению и утилизации транспортных средств осуществляются комиссией по выявлению, учету, перемещению, временному хранению и утилизации брошенных и иных бесхозяйных ТС на территории Крутовского сельсовета Щигровского района (далее - Комиссия), создаваемой администрацией Крутовского сельсовета Щигровского района.</w:t>
      </w:r>
    </w:p>
    <w:p w14:paraId="7D20BAD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ACDC3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2.Выявление, учет, перемещение и</w:t>
      </w:r>
    </w:p>
    <w:p w14:paraId="61890B9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хранение брошенных (бесхозяйных) ТС</w:t>
      </w:r>
    </w:p>
    <w:p w14:paraId="618F539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2.1.Выявлению и учету подлежат ТС, находящиеся на территории Крутовского сельсовета Щигровского района и имеющие признаки бесхозяйных или брошенных, нарушающих своим внешним видом и местом нахождения требования действующего законодательства в сфере обеспечения чистоты, порядка и благоустройства, а именно: </w:t>
      </w:r>
    </w:p>
    <w:p w14:paraId="52867B4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-находящиеся в аварийном или разукомплектованном состоянии, в том числе, сгоревшие; </w:t>
      </w:r>
    </w:p>
    <w:p w14:paraId="0C335DA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-являющиеся очагом навала мусора; </w:t>
      </w:r>
    </w:p>
    <w:p w14:paraId="299DB9B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-загромождающие проезды, дворы либо создающие помехи дорожному движению, работе уборочной и специальной техники, расположенные на газонах, детских площадках, в непосредственной близости от жилых домов, контейнерных и бункерных площадках, на инженерных коммуникациях, при этом находящиеся в недвижимом состоянии более 30 дней. </w:t>
      </w:r>
    </w:p>
    <w:p w14:paraId="22EABC0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2.2.Основаниями для учета ТС как брошенного (бесхозяйного) являются: </w:t>
      </w:r>
    </w:p>
    <w:p w14:paraId="223D5AB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-Акты осмотра бесхозяйного/брошенного ТС, (Приложение N 2 к настоящему Положению), составленные по результатам обследования территории (далее - Акты осмотра); </w:t>
      </w:r>
    </w:p>
    <w:p w14:paraId="26CE4BC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-предписания органов административно-технического надзора; </w:t>
      </w:r>
    </w:p>
    <w:p w14:paraId="533E636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органов государственного пожарного надзора, правоохранительных органов; </w:t>
      </w:r>
    </w:p>
    <w:p w14:paraId="1B77D97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-личные заявления собственников ТС, в том числе, письменные отказы собственников ТС от прав на них; </w:t>
      </w:r>
    </w:p>
    <w:p w14:paraId="5FDE271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жителей, эксплуатационных, коммунальных и дорожных служб и иных предприятий; </w:t>
      </w:r>
    </w:p>
    <w:p w14:paraId="688E38B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-установленное отсутствие сведений о владельце ТС, данные о снятии ТС с учета согласно данным, имеющимся в распоряжении </w:t>
      </w:r>
      <w:hyperlink r:id="rId5" w:history="1">
        <w:r>
          <w:rPr>
            <w:rStyle w:val="a5"/>
            <w:rFonts w:ascii="Tahoma" w:hAnsi="Tahoma" w:cs="Tahoma"/>
            <w:color w:val="33A6E3"/>
            <w:sz w:val="18"/>
            <w:szCs w:val="18"/>
            <w:u w:val="none"/>
          </w:rPr>
          <w:t>Отделения №5 МРЭО ГИБДД УМВД России по Курской области</w:t>
        </w:r>
      </w:hyperlink>
      <w:r>
        <w:rPr>
          <w:rFonts w:ascii="Tahoma" w:hAnsi="Tahoma" w:cs="Tahoma"/>
          <w:color w:val="000000"/>
          <w:sz w:val="18"/>
          <w:szCs w:val="18"/>
        </w:rPr>
        <w:t>. </w:t>
      </w:r>
    </w:p>
    <w:p w14:paraId="332236B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2.3.Учет ТС, имеющих признаки бесхозяйных или брошенных, производится в Журнале учета автотранспортных средств, имеющих признаки бесхозяйных или брошенных (далее - Журнал учета), заместителем главы администрации Крутовского сельсовета Щигровского района.</w:t>
      </w:r>
    </w:p>
    <w:p w14:paraId="4299145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должен быть пронумерован, прошнурован и скреплен печатью администрации Крутовского сельсовета Щигровского района.</w:t>
      </w:r>
    </w:p>
    <w:p w14:paraId="05AD567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Записи в Журнале учета должны производиться с указанием даты и оснований принятия на учет, даты направления владельцу уведомления в соответствии с пунктом 3.2 настоящего Положения, даты перемещения ТС на площадку временного хранения, с указанием ее местоположения, даты составления Акта осмотра. </w:t>
      </w:r>
    </w:p>
    <w:p w14:paraId="65DB1AC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9F0E5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3.Выявление владельцев брошенных ТС</w:t>
      </w:r>
    </w:p>
    <w:p w14:paraId="6DF54B4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3.1.После получения сведений о нахождении на территории Крутовского сельсовета Щигровского района ТС, имеющих признаки бесхозяйных (брошенных), и постановки их на учет Комиссией принимаются меры к их идентификации (в том числе, установлению собственников ТС, места регистрации ТС). </w:t>
      </w:r>
    </w:p>
    <w:p w14:paraId="765708A3" w14:textId="77777777" w:rsidR="005E4FDA" w:rsidRDefault="005E4FDA" w:rsidP="005E4FDA">
      <w:pPr>
        <w:pStyle w:val="2"/>
        <w:shd w:val="clear" w:color="auto" w:fill="EEEEEE"/>
        <w:spacing w:before="0"/>
        <w:rPr>
          <w:rFonts w:ascii="Tahoma" w:hAnsi="Tahoma" w:cs="Tahoma"/>
          <w:color w:val="000000"/>
          <w:sz w:val="36"/>
          <w:szCs w:val="36"/>
        </w:rPr>
      </w:pPr>
      <w:r>
        <w:rPr>
          <w:rFonts w:ascii="Tahoma" w:hAnsi="Tahoma" w:cs="Tahoma"/>
          <w:color w:val="000000"/>
        </w:rPr>
        <w:t>После выполнения указанных работ Комиссия взаимодействует с </w:t>
      </w:r>
      <w:hyperlink r:id="rId6" w:history="1">
        <w:r>
          <w:rPr>
            <w:rStyle w:val="a5"/>
            <w:rFonts w:ascii="Tahoma" w:hAnsi="Tahoma" w:cs="Tahoma"/>
            <w:color w:val="33A6E3"/>
            <w:u w:val="none"/>
          </w:rPr>
          <w:t>Отделением №5 МРЭО ГИБДД УМВД России по Курской области</w:t>
        </w:r>
      </w:hyperlink>
      <w:r>
        <w:rPr>
          <w:rFonts w:ascii="Tahoma" w:hAnsi="Tahoma" w:cs="Tahoma"/>
          <w:color w:val="000000"/>
        </w:rPr>
        <w:t>.  </w:t>
      </w:r>
    </w:p>
    <w:p w14:paraId="03F347A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3.2.После установления владельца ТС Комиссия обращается к нему с письменным уведомлением (приложение N 1 к настоящему Положению) о необходимости: </w:t>
      </w:r>
    </w:p>
    <w:p w14:paraId="270FD36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а)своими силами и за свой счет эвакуировать и утилизировать ТС в случае прекращения его эксплуатации; </w:t>
      </w:r>
    </w:p>
    <w:p w14:paraId="252E60E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б)переместить ТС в предназначенное для его хранения место; </w:t>
      </w:r>
    </w:p>
    <w:p w14:paraId="7F47434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в)написать заявление об отказе от прав собственности на ТС. </w:t>
      </w:r>
    </w:p>
    <w:p w14:paraId="6BEC9C5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уведомлении владелец ТС предупреждается, что ТС может быть обращено в собственность муниципального образования либо лица, в собственности, владении или пользовании которого находится земельный </w:t>
      </w:r>
      <w:r>
        <w:rPr>
          <w:rFonts w:ascii="Tahoma" w:hAnsi="Tahoma" w:cs="Tahoma"/>
          <w:color w:val="000000"/>
          <w:sz w:val="18"/>
          <w:szCs w:val="18"/>
        </w:rPr>
        <w:lastRenderedPageBreak/>
        <w:t>участок, где находится брошенная вещь, стоимость которой явно ниже суммы, соответствующей пятикратному минимальному размеру оплаты труда и совершивший действия, свидетельствующие об обращении вещи в собственность в соответствии со статьей 226 Гражданского кодекса РФ. </w:t>
      </w:r>
    </w:p>
    <w:p w14:paraId="6F375DA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брошенные вещи поступают в собственность лица, вступившего во владение ими, если по заявлению этого лица они признаны судом бесхозяйными. </w:t>
      </w:r>
    </w:p>
    <w:p w14:paraId="3A10764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владелец ТС предупреждается о возможности перемещения ТС на площадку временного хранения до вынесения судебного решения, в случае невыполнения вышеуказанных действий в течение десятидневного срока с момента получения извещения. </w:t>
      </w:r>
    </w:p>
    <w:p w14:paraId="24958A6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выявления владельца ТС после принятия всех необходимых мер перечисленных в п. 3.1 настоящего Положения, уведомление на ТС размещается на срок не менее тридцати дней. </w:t>
      </w:r>
    </w:p>
    <w:p w14:paraId="17EC909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намерении переместить ТС в отведенное для его временного хранения место публикуется в средствах массовой информации и на официальном сайте Администрации Крутовского сельсовета  в сети Интернет. </w:t>
      </w:r>
    </w:p>
    <w:p w14:paraId="69743A5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3.3.В случае невыполнения в указанный срок владельцем ТС требований, предусмотренных пунктом 3.2 настоящего Положения, а также по истечении двадцати дней с момента размещения уведомления на ТС, владельца которого не удалось установить, Комиссией составляется Акт осмотра. </w:t>
      </w:r>
    </w:p>
    <w:p w14:paraId="2AEEDFA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данный Акт осмотра заносятся следующие сведения: </w:t>
      </w:r>
    </w:p>
    <w:p w14:paraId="29066DB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постановки ТС на учет; </w:t>
      </w:r>
    </w:p>
    <w:p w14:paraId="76AC0F3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ТС с составлением схемы; </w:t>
      </w:r>
    </w:p>
    <w:p w14:paraId="41CFEBD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(при наличии); </w:t>
      </w:r>
    </w:p>
    <w:p w14:paraId="6096BE7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принятия ТС на учет в качестве бесхозяйного, брошенного, предусмотренные пунктом 2.2 настоящего Положения; </w:t>
      </w:r>
    </w:p>
    <w:p w14:paraId="1215B9A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-признаки отнесения имущества к бесхозяйному или брошенному; </w:t>
      </w:r>
    </w:p>
    <w:p w14:paraId="667F9D5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-определяемые визуально сведения о техническом состоянии транспортного средства и его комплектности, а также имеющиеся в наличии идентификационные данные: VIN; номера кузова, шасси, двигателя, государственные регистрационные номера с указанием их количества. </w:t>
      </w:r>
    </w:p>
    <w:p w14:paraId="48C33D5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Приложениями к Акту осмотра являются: </w:t>
      </w:r>
    </w:p>
    <w:p w14:paraId="0514F15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-схема местоположения ТС; </w:t>
      </w:r>
    </w:p>
    <w:p w14:paraId="0F7AB1E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являющиеся основаниями постановки ТС на учет в качестве бесхозяйного, брошенного; </w:t>
      </w:r>
    </w:p>
    <w:p w14:paraId="7107BFF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полученные в ходе проведения мероприятий по установлению владельца; </w:t>
      </w:r>
    </w:p>
    <w:p w14:paraId="515C206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в соответствии с пунктом 3.2 настоящего Положения (при наличии); </w:t>
      </w:r>
    </w:p>
    <w:p w14:paraId="5654CA5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-фотоматериалы и иные документы. </w:t>
      </w:r>
    </w:p>
    <w:p w14:paraId="0DE3562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осмотра согласовывается и подписывается членами Комиссии. </w:t>
      </w:r>
    </w:p>
    <w:p w14:paraId="656CFB3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F7B0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4.Перемещение ТС и его хранение</w:t>
      </w:r>
    </w:p>
    <w:p w14:paraId="1E4E840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4.1.На основании Акта осмотра перемещение (сбор, эвакуация), временное хранение брошенного ТС (частей разукомплектованного ТС) на площадке временного хранения осуществляется организацией имеющей лицензию, и осуществляющий свою деятельность в соответствии с законодательством РФ, которая может быть привлечена администрацией  Крутовского сельсовета Щигровского района для оказания услуг по эвакуации и хранению ТС в порядке, установленном </w:t>
      </w:r>
      <w:hyperlink r:id="rId7" w:tgtFrame="_blank" w:history="1">
        <w:r>
          <w:rPr>
            <w:rStyle w:val="a5"/>
            <w:rFonts w:ascii="Tahoma" w:hAnsi="Tahoma" w:cs="Tahoma"/>
            <w:color w:val="33A6E3"/>
            <w:sz w:val="18"/>
            <w:szCs w:val="18"/>
            <w:u w:val="none"/>
          </w:rPr>
          <w:t>Федеральным законом</w:t>
        </w:r>
      </w:hyperlink>
      <w:r>
        <w:rPr>
          <w:rFonts w:ascii="Tahoma" w:hAnsi="Tahoma" w:cs="Tahoma"/>
          <w:color w:val="000000"/>
          <w:sz w:val="18"/>
          <w:szCs w:val="18"/>
        </w:rPr>
        <w:t> от 05.04.2013 N 44-ФЗ "О контрактной системе в сфере закупок товаров, работ, услуг для обеспечения государственных и муниципальных нужд".</w:t>
      </w:r>
    </w:p>
    <w:p w14:paraId="452C7A0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4.2.При перемещении (сборе, эвакуации) брошенного ТС (частей разукомплектованного ТС) обязаны присутствовать представители Комиссии. По результатам перемещения (сбора, эвакуации) брошенного ТС (частей разукомплектованного ТС) составляется Акт об эвакуации брошенного (бесхозяйного) ТС (далее - Акт об эвакуации) по форме, установленной приложением N 3 к настоящему Положению. </w:t>
      </w:r>
    </w:p>
    <w:p w14:paraId="56533FA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4.3.После перемещения ТС на площадку для хранения производится оценка его стоимости (только для ТС, подлежащих последующей реализации) с учетом марки, года выпуска, рыночной стоимости, технического состояния и комплектности экспертом (оценщиком), привлекаемым на договорной основе в соответствии с ФЗ от 29.07.1998 N 135-ФЗ "Об оценочной деятельности в РФ" и ФЗ от 05.04.2013 N 44-ФЗ "О контрактной системе в сфере закупок товаров, работ, услуг для обеспечения государственных и муниципальных нужд". </w:t>
      </w:r>
    </w:p>
    <w:p w14:paraId="52BED2D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4.4.Информация о нахождении ТС на площадке временного хранения после его перемещения публикуется в источнике официального опубликования муниципальных правовых актов  Администрации в течение 5 календарных дней после его перемещения и на официальном сайте  Администрации в сети Интернет. </w:t>
      </w:r>
    </w:p>
    <w:p w14:paraId="7DAAAF9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4.5.Порядок хранения на площадке временного хранения должен обеспечивать сохранность брошенного ТС (частей разукомплектованного ТС), исключать возможность дополнительного разукомплектования указанного имущества. </w:t>
      </w:r>
    </w:p>
    <w:p w14:paraId="181FCE0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4.6.Срок хранения ТС составляет три месяца. </w:t>
      </w:r>
    </w:p>
    <w:p w14:paraId="17300B8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4.7.Возврат ТС его владельцу (правообладателю) производится на основании заявления при предъявлении им правоустанавливающих документов на ТС и после возмещения владельцем Администрации стоимости расходов, связанных с перемещением, хранением, включая компенсацию за расходы, связанные с подготовительными работами. </w:t>
      </w:r>
    </w:p>
    <w:p w14:paraId="293644B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F69C5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5.Меры по признанию брошенных, </w:t>
      </w:r>
      <w:r>
        <w:rPr>
          <w:rFonts w:ascii="Tahoma" w:hAnsi="Tahoma" w:cs="Tahoma"/>
          <w:b/>
          <w:bCs/>
          <w:color w:val="000000"/>
          <w:sz w:val="18"/>
          <w:szCs w:val="18"/>
        </w:rPr>
        <w:br/>
      </w:r>
      <w:r>
        <w:rPr>
          <w:rStyle w:val="a4"/>
          <w:rFonts w:ascii="Tahoma" w:hAnsi="Tahoma" w:cs="Tahoma"/>
          <w:color w:val="000000"/>
          <w:sz w:val="18"/>
          <w:szCs w:val="18"/>
        </w:rPr>
        <w:t>разукомплектованных ТС бесхозяйными и обращению их в муниципальную собственность</w:t>
      </w:r>
    </w:p>
    <w:p w14:paraId="0CD94FA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5.1.Администрация Крутовского сельсовета Щигровского района принимает меры по признанию выявленных брошенных (разукомплектованных) ТС бесхозяйными и обращению их в муниципальную собственность. </w:t>
      </w:r>
      <w:r>
        <w:rPr>
          <w:rFonts w:ascii="Tahoma" w:hAnsi="Tahoma" w:cs="Tahoma"/>
          <w:color w:val="000000"/>
          <w:sz w:val="18"/>
          <w:szCs w:val="18"/>
        </w:rPr>
        <w:lastRenderedPageBreak/>
        <w:t>Указанные меры принимаются с момента помещения брошенного ТС (разукомплектованного ТС) на площадку временного хранения. </w:t>
      </w:r>
    </w:p>
    <w:p w14:paraId="07D0EE5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5.2.Администрация Крутовского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по истечении трех месяцев хранения брошенного ТС на площадке временного хранения (если в указанный период ТС не было истребовано владельцем) направляет в суд заявление о признании указанного ТС бесхозяйным и признании права муниципальной собственности на него. </w:t>
      </w:r>
    </w:p>
    <w:p w14:paraId="755550E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суда не требуется в случаях, предусмотренных </w:t>
      </w:r>
      <w:r>
        <w:rPr>
          <w:rStyle w:val="a4"/>
          <w:rFonts w:ascii="Tahoma" w:hAnsi="Tahoma" w:cs="Tahoma"/>
          <w:color w:val="000000"/>
          <w:sz w:val="18"/>
          <w:szCs w:val="18"/>
        </w:rPr>
        <w:t>ст. </w:t>
      </w:r>
      <w:r>
        <w:rPr>
          <w:rFonts w:ascii="Tahoma" w:hAnsi="Tahoma" w:cs="Tahoma"/>
          <w:color w:val="000000"/>
          <w:sz w:val="18"/>
          <w:szCs w:val="18"/>
        </w:rPr>
        <w:t>226 Гражданского кодекса РФ. </w:t>
      </w:r>
    </w:p>
    <w:p w14:paraId="650EB0E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5.3.Администрация сельского поселения Крутовского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в целях последующего признания брошенных ТС бесхозяйными вступает от имени муниципального образования во владение соответствующими брошенными ТС со дня их перемещения на площадку временного хранения. </w:t>
      </w:r>
    </w:p>
    <w:p w14:paraId="7FA62E5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5.4.После признания ТС в судебном порядке бесхозяйным администрация Крутовского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определяет способ распоряжения таким имуществом. </w:t>
      </w:r>
    </w:p>
    <w:p w14:paraId="254BB87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EF607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6.Утилизация ТС</w:t>
      </w:r>
    </w:p>
    <w:p w14:paraId="4E540BB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6.1.Утилизация брошенного ТС (частей разукомплектованного ТС) производится только после его нахождения на площадке временного хранения не ранее, чем брошенное ТС (части разукомплектованного ТС) будет в установленном законом порядке обращено в муниципальную собственность и снято с регистрационного учета в </w:t>
      </w:r>
      <w:hyperlink r:id="rId8" w:history="1">
        <w:r>
          <w:rPr>
            <w:rStyle w:val="a5"/>
            <w:rFonts w:ascii="Tahoma" w:hAnsi="Tahoma" w:cs="Tahoma"/>
            <w:color w:val="33A6E3"/>
            <w:sz w:val="18"/>
            <w:szCs w:val="18"/>
            <w:u w:val="none"/>
          </w:rPr>
          <w:t>Отделении №5 МРЭО ГИБДД УМВД России по Курской области</w:t>
        </w:r>
      </w:hyperlink>
      <w:r>
        <w:rPr>
          <w:rFonts w:ascii="Tahoma" w:hAnsi="Tahoma" w:cs="Tahoma"/>
          <w:color w:val="000000"/>
          <w:sz w:val="18"/>
          <w:szCs w:val="18"/>
        </w:rPr>
        <w:t>. </w:t>
      </w:r>
    </w:p>
    <w:p w14:paraId="095279E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6.2.Вывоз подлежащего утилизации брошенного ТС (частей разукомплектованного ТС) с площадки временного хранения в специально отведенные места утилизации (пункты утилизации) осуществляется организацией, привлекаемой администрацией Крутовского сельсовета Щигровского района для оказания услуг по эвакуации и хранению ТС.  </w:t>
      </w:r>
    </w:p>
    <w:p w14:paraId="3C1C11A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6.3.Утилизация брошенного ТС осуществляется через пункты утилизации. Пункт утилизации должен удовлетворять следующим требованиям: </w:t>
      </w:r>
    </w:p>
    <w:p w14:paraId="1BDEE38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-иметь лицензию на деятельность по сбору, использованию, обезвреживанию, транспортировке, размещению опасных отходов II-IV класса опасности; </w:t>
      </w:r>
    </w:p>
    <w:p w14:paraId="50CA948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 </w:t>
      </w:r>
    </w:p>
    <w:p w14:paraId="06B179A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брошенного ТС (частей разукомплектованного ТС, лома металлов) на пункт утилизации должен завершаться составлением акта (в 2 экземплярах), подписанного представителями пункта утилизации и администрации Крутовского сельсовета Щигровского района  </w:t>
      </w:r>
    </w:p>
    <w:p w14:paraId="6195D23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 передаче брошенного ТС (частей разукомплектованного ТС, лома металлов) в пункт утилизации является основанием для исключения ТС (лома металлов) из реестров и других установленных форм учета объектов муниципальной собственности. </w:t>
      </w:r>
    </w:p>
    <w:p w14:paraId="4BAF59A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6.4.Выбор пункта утилизации осуществляется администрацией  Крутовского сельсовета Щигровского района</w:t>
      </w:r>
    </w:p>
    <w:p w14:paraId="21105B2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6.5.На основании контракта, заключенного по результатам закупки услуг, администрация Крутовского сельсовета Щигровского района  передает пункту утилизации брошенные ТС (части разукомплектованного ТС, лом металлов)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брошенных ТС (частей разукомплектованных ТС, лома металлов) как материалов в бюджет  муниципального образования «Крутовский сельсовет» Щигровского района </w:t>
      </w:r>
    </w:p>
    <w:p w14:paraId="0B85B31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33937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ACA1C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C74AE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9234B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FC7F4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AAE4B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14FCD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35E04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EA323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95AF8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7B29A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F8D4B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043D8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A2D5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6ABB7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A5F80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2908C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43554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2C209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EC4FB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BA5AF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41C1B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B1D54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502DC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F835F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3AC09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1FBFAE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D4A49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BC063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46202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4D35C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155F3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3DE0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9ACE1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E2720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3D264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219F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DA8D4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6A4BA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E46F3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8AE03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C7FB3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FD3C0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F4CA9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0CA18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9C908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60790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0F1AE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877C8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C085C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1 </w:t>
      </w:r>
    </w:p>
    <w:p w14:paraId="3FD91B8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14:paraId="0702DE8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14:paraId="141F562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14:paraId="1139EF9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 Щигровского района "</w:t>
      </w:r>
    </w:p>
    <w:p w14:paraId="76A9354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Владельцу (законному представителю владельца) </w:t>
      </w:r>
    </w:p>
    <w:p w14:paraId="546D617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 </w:t>
      </w:r>
    </w:p>
    <w:p w14:paraId="03421F4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w:t>
      </w:r>
    </w:p>
    <w:p w14:paraId="1AB6ADF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транспортного средства марки ___________________ </w:t>
      </w:r>
    </w:p>
    <w:p w14:paraId="6D3D18B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знак ___________, </w:t>
      </w:r>
    </w:p>
    <w:p w14:paraId="5BEA7E4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проживающему по адресу ______________________ </w:t>
      </w:r>
    </w:p>
    <w:p w14:paraId="4DFC04A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4B226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Уведомление</w:t>
      </w:r>
    </w:p>
    <w:p w14:paraId="5572C76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59281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 ___________ 202_ г. </w:t>
      </w:r>
    </w:p>
    <w:p w14:paraId="0A63DA7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C1C8F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Ввиду того, что принадлежащее Вам транспортное средство обнаружено с признаками брошенного (бесхозяйного) и препятствует уборке территории, проезду аварийной и специальной техники (и т.д.) </w:t>
      </w:r>
    </w:p>
    <w:p w14:paraId="2C47D0F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 </w:t>
      </w:r>
    </w:p>
    <w:p w14:paraId="5A27C19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организации) </w:t>
      </w:r>
    </w:p>
    <w:p w14:paraId="423B548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Крутовского сельсовета Щигровского района, Вам необходимо убрать Ваше транспортное средство в течение 5 календарных дней с момента получения настоящего уведомления. </w:t>
      </w:r>
    </w:p>
    <w:p w14:paraId="7926136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ст. 226 Гражданского кодекса РФ Ваше транспортное средство может быть обращено в муниципальную собственность. </w:t>
      </w:r>
    </w:p>
    <w:p w14:paraId="44C46E1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C0C12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для справок __________________________________________  </w:t>
      </w:r>
    </w:p>
    <w:p w14:paraId="03BDAEC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1EE622E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7DD64E0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D9A9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A0B0E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AE84A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23B72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35839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063BC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3122A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0B522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5CB60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C02C6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3F03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FD3396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4F2DC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9C8FE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494B8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E2BC1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561CD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9E1CC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2 </w:t>
      </w:r>
    </w:p>
    <w:p w14:paraId="47C2FDF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14:paraId="1E9600B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14:paraId="7BA63C5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14:paraId="33663AA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Щигровского района " </w:t>
      </w:r>
    </w:p>
    <w:p w14:paraId="73E549D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4FE01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w:t>
      </w:r>
    </w:p>
    <w:p w14:paraId="19553B7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осмотра брошенного (бесхозяйного) транспортного средства</w:t>
      </w:r>
    </w:p>
    <w:p w14:paraId="75D6D49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A5891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________202_г. "__" часов "__" минут __ _________________ </w:t>
      </w:r>
    </w:p>
    <w:p w14:paraId="6288AC5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14:paraId="30486AE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3A364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 </w:t>
      </w:r>
    </w:p>
    <w:p w14:paraId="0541F0A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1._______________________________________________________________ </w:t>
      </w:r>
    </w:p>
    <w:p w14:paraId="4DBA17D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7731D03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 </w:t>
      </w:r>
    </w:p>
    <w:p w14:paraId="4D0E063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2E11D21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 </w:t>
      </w:r>
    </w:p>
    <w:p w14:paraId="7CB568D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5684BC1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_______________________________________________________________ </w:t>
      </w:r>
    </w:p>
    <w:p w14:paraId="3D30245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7AEF8FC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6B7B2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составили настоящий акт о том, что в соответствии с Положением о порядке выявления, учета, перемещения, временного хранения и утилизации брошенных и иных бесхозяйных транспортных средств на территории Крутовского сельсовета Щигровского района, проведен осмотр транспортного средства, находящегося </w:t>
      </w:r>
    </w:p>
    <w:p w14:paraId="5D60EB2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6A2AECE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расположения осматриваемого транспортного средства) </w:t>
      </w:r>
    </w:p>
    <w:p w14:paraId="0BCFEFD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4330668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(ориентировочное время стоянки транспортного средства)  </w:t>
      </w:r>
    </w:p>
    <w:p w14:paraId="32DAA3C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Осмотром установлено: </w:t>
      </w:r>
    </w:p>
    <w:p w14:paraId="08C92B5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Марка автомобиля _______________________________</w:t>
      </w:r>
    </w:p>
    <w:p w14:paraId="28903E4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номер __________________________</w:t>
      </w:r>
    </w:p>
    <w:p w14:paraId="40B156C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двигателя_________________________________</w:t>
      </w:r>
    </w:p>
    <w:p w14:paraId="6E5AB9E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w:t>
      </w:r>
    </w:p>
    <w:p w14:paraId="2999BF5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состояния транспортного средства, имеющиеся повреждения) </w:t>
      </w:r>
    </w:p>
    <w:p w14:paraId="0A4D1A2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4AF05B6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(имеющиеся повреждения) </w:t>
      </w:r>
    </w:p>
    <w:p w14:paraId="01F02C9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______________________________________________</w:t>
      </w:r>
    </w:p>
    <w:p w14:paraId="75EBFF2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место работы) </w:t>
      </w:r>
    </w:p>
    <w:p w14:paraId="79A7D0D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____________________________________</w:t>
      </w:r>
    </w:p>
    <w:p w14:paraId="36037A8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 </w:t>
      </w:r>
    </w:p>
    <w:p w14:paraId="3E8096B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14:paraId="6621AB4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14:paraId="34B4149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85AF6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A5F8A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3FEA9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1876B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8FBAC7"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N 3 </w:t>
      </w:r>
    </w:p>
    <w:p w14:paraId="70FD2BC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выявления, учета, перемещения, </w:t>
      </w:r>
    </w:p>
    <w:p w14:paraId="3B852FB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временного хранения и утилизации брошенных и иных </w:t>
      </w:r>
    </w:p>
    <w:p w14:paraId="7F84186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бесхозяйных транспортных средств на территории </w:t>
      </w:r>
    </w:p>
    <w:p w14:paraId="09AA207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Щигровского района " </w:t>
      </w:r>
    </w:p>
    <w:p w14:paraId="5EAC02F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F9BA9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 N ___</w:t>
      </w:r>
    </w:p>
    <w:p w14:paraId="1278AB1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эвакуации брошенного (бесхозяйного) транспортного средства</w:t>
      </w:r>
    </w:p>
    <w:p w14:paraId="3A4888F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BA5B7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________202_г. "__" часов "__" минут __ _________________ </w:t>
      </w:r>
    </w:p>
    <w:p w14:paraId="0754D7B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14:paraId="5CE4C41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42EE0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Комиссия в составе: </w:t>
      </w:r>
    </w:p>
    <w:p w14:paraId="55B1AC2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1._______________________________________________________________ </w:t>
      </w:r>
    </w:p>
    <w:p w14:paraId="1C261D7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7D4490F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 </w:t>
      </w:r>
    </w:p>
    <w:p w14:paraId="4A7ABC9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61A274D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 </w:t>
      </w:r>
    </w:p>
    <w:p w14:paraId="3068BFC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3D92428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_______________________________________________________________ </w:t>
      </w:r>
    </w:p>
    <w:p w14:paraId="2F0F444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отчество представителя) </w:t>
      </w:r>
    </w:p>
    <w:p w14:paraId="77BC4990"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приняла решение о необходимости эвакуации транспортного средства: </w:t>
      </w:r>
    </w:p>
    <w:p w14:paraId="0D5F025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10EA76B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транспортного средства) </w:t>
      </w:r>
    </w:p>
    <w:p w14:paraId="0DD9F90B"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7E33E04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владельце транспортного средства) </w:t>
      </w:r>
    </w:p>
    <w:p w14:paraId="2730EAD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1AAE70DC"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принятия транспортного средства на учет в качестве бесхозяйного, брошенного) </w:t>
      </w:r>
    </w:p>
    <w:p w14:paraId="312C5C3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0DDAC84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(марка транспортного средства, государственный регистрационный знак, VIN, </w:t>
      </w:r>
    </w:p>
    <w:p w14:paraId="1D432AC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34CC26D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 государственные номера и их количество, номера двигателя, шасси и др.) </w:t>
      </w:r>
    </w:p>
    <w:p w14:paraId="16FA380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18445A6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(каким образом опечатано после вскрытия) </w:t>
      </w:r>
    </w:p>
    <w:p w14:paraId="114D16E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 _______________________________________________________. </w:t>
      </w:r>
    </w:p>
    <w:p w14:paraId="557494ED"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(признаки отнесения имущества к бесхозяйному, брошенному) </w:t>
      </w:r>
    </w:p>
    <w:p w14:paraId="74822F5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проверке на угон и принадлежность _____________________________. </w:t>
      </w:r>
    </w:p>
    <w:p w14:paraId="415F4EB6"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момент осмотра транспортное средство имело: </w:t>
      </w:r>
    </w:p>
    <w:p w14:paraId="005B6CD2"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-механические повреждения _____________________________________________; </w:t>
      </w:r>
    </w:p>
    <w:p w14:paraId="4E6A5974"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-автопринадлежности (антенны, колпаки и т.п.) _____________________________. </w:t>
      </w:r>
    </w:p>
    <w:p w14:paraId="60F6949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салоне находились следующие вещи: ____________________________________ </w:t>
      </w:r>
    </w:p>
    <w:p w14:paraId="6EAEC708"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Члены комиссии: ___________________ _______________ __________</w:t>
      </w:r>
    </w:p>
    <w:p w14:paraId="421672D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72419D5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 _______________ </w:t>
      </w:r>
    </w:p>
    <w:p w14:paraId="5A3D1121"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73C6FD9F"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 ______________ </w:t>
      </w:r>
    </w:p>
    <w:p w14:paraId="33FCA669"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7E88E87A"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________________ ______________ </w:t>
      </w:r>
    </w:p>
    <w:p w14:paraId="654B8475"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1D256B53"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________________ ______________ </w:t>
      </w:r>
    </w:p>
    <w:p w14:paraId="3F931B6E" w14:textId="77777777" w:rsidR="005E4FDA" w:rsidRDefault="005E4FDA" w:rsidP="005E4FD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(Ф.И.О.) </w:t>
      </w:r>
    </w:p>
    <w:p w14:paraId="07DFDB33" w14:textId="77777777" w:rsidR="005D7C7E" w:rsidRPr="005E4FDA" w:rsidRDefault="005D7C7E" w:rsidP="005E4FDA">
      <w:bookmarkStart w:id="0" w:name="_GoBack"/>
      <w:bookmarkEnd w:id="0"/>
    </w:p>
    <w:sectPr w:rsidR="005D7C7E" w:rsidRPr="005E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638ED"/>
    <w:rsid w:val="0057455B"/>
    <w:rsid w:val="0059691A"/>
    <w:rsid w:val="00597709"/>
    <w:rsid w:val="005C1E4B"/>
    <w:rsid w:val="005D7C7E"/>
    <w:rsid w:val="005E4FDA"/>
    <w:rsid w:val="005F3DDF"/>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7E3745"/>
    <w:rsid w:val="007F0AA2"/>
    <w:rsid w:val="00812706"/>
    <w:rsid w:val="00817144"/>
    <w:rsid w:val="008347C0"/>
    <w:rsid w:val="00856299"/>
    <w:rsid w:val="008628F6"/>
    <w:rsid w:val="00863152"/>
    <w:rsid w:val="00884B11"/>
    <w:rsid w:val="008B7165"/>
    <w:rsid w:val="008C18AC"/>
    <w:rsid w:val="008D7E67"/>
    <w:rsid w:val="008E3853"/>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32E9C"/>
    <w:rsid w:val="00D43A77"/>
    <w:rsid w:val="00D84CA1"/>
    <w:rsid w:val="00D84F6A"/>
    <w:rsid w:val="00DB5870"/>
    <w:rsid w:val="00DC0065"/>
    <w:rsid w:val="00DC0160"/>
    <w:rsid w:val="00DD2A16"/>
    <w:rsid w:val="00DE29CE"/>
    <w:rsid w:val="00E0718D"/>
    <w:rsid w:val="00E10937"/>
    <w:rsid w:val="00E7323C"/>
    <w:rsid w:val="00E84E2E"/>
    <w:rsid w:val="00E97DAF"/>
    <w:rsid w:val="00EA350C"/>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r/46/divisions/3364" TargetMode="External"/><Relationship Id="rId3" Type="http://schemas.openxmlformats.org/officeDocument/2006/relationships/settings" Target="settings.xml"/><Relationship Id="rId7" Type="http://schemas.openxmlformats.org/officeDocument/2006/relationships/hyperlink" Target="http://municipal.garant.ru/document?id=7025346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90adear.xn--p1ai/r/46/divisions/3364" TargetMode="External"/><Relationship Id="rId5" Type="http://schemas.openxmlformats.org/officeDocument/2006/relationships/hyperlink" Target="https://xn--90adear.xn--p1ai/r/46/divisions/33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7</Pages>
  <Words>3391</Words>
  <Characters>19333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cp:revision>
  <dcterms:created xsi:type="dcterms:W3CDTF">2025-03-17T17:35:00Z</dcterms:created>
  <dcterms:modified xsi:type="dcterms:W3CDTF">2025-03-22T17:23:00Z</dcterms:modified>
</cp:coreProperties>
</file>