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7603" w14:textId="77777777" w:rsidR="00986FFF" w:rsidRDefault="00986FFF" w:rsidP="00986FF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«27 » сентября 2018 г. № 99 Об утверждении Положения о порядке и условиях приватизации муниципального имущества Крутовского сельсовета Щигровского района Курской области</w:t>
      </w:r>
    </w:p>
    <w:p w14:paraId="208E177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6265FC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 Д М И Н И С Т Р А Ц И Я</w:t>
      </w:r>
    </w:p>
    <w:p w14:paraId="09346C2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3B268D8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1106110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6887A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29715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3DED84F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14108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 «27 » сентября  2018 г.    № 99</w:t>
      </w:r>
    </w:p>
    <w:p w14:paraId="08CB592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</w:t>
      </w:r>
    </w:p>
    <w:p w14:paraId="7C28BB0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</w:t>
      </w:r>
    </w:p>
    <w:p w14:paraId="419D12A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условиях приватизации муниципального</w:t>
      </w:r>
    </w:p>
    <w:p w14:paraId="41E07EC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имущества  Крутовского сельсовета</w:t>
      </w:r>
    </w:p>
    <w:p w14:paraId="5C6CA5C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F1FDAEB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«Крутовский сельсовет»  Щигровского района  Курской области Администрация Крутовского сельсовета постановляет:</w:t>
      </w:r>
    </w:p>
    <w:p w14:paraId="141E423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DFE1F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Положение о порядке и условиях приватизации муниципального имущества  Крутовского сельсовета</w:t>
      </w:r>
    </w:p>
    <w:p w14:paraId="12ECCFB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(приложение № 1).</w:t>
      </w:r>
    </w:p>
    <w:p w14:paraId="21E8A90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A8F7F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постановление подлежит обнародованию путем размещения на официальном сайте администрации  Крутовского сельсовета Щигровского района Курской области и на информационных стендах.</w:t>
      </w:r>
    </w:p>
    <w:p w14:paraId="6E3E7036" w14:textId="77777777" w:rsidR="00986FFF" w:rsidRDefault="00986FFF" w:rsidP="00986FF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14:paraId="6C63B695" w14:textId="77777777" w:rsidR="00986FFF" w:rsidRDefault="00986FFF" w:rsidP="00986FF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со дня его подписания.</w:t>
      </w:r>
    </w:p>
    <w:p w14:paraId="486072C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Крутовского сельсовета </w:t>
      </w:r>
    </w:p>
    <w:p w14:paraId="372037D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                                 Н.Н.Шеховцова</w:t>
      </w:r>
    </w:p>
    <w:p w14:paraId="6A0B6DD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812A5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43358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1</w:t>
      </w:r>
    </w:p>
    <w:p w14:paraId="3668A28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 постановлению от 27.09.2018г. № 99</w:t>
      </w:r>
    </w:p>
    <w:p w14:paraId="672F066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14971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</w:p>
    <w:p w14:paraId="3AF4739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порядке и условиях приватизации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имущества</w:t>
      </w:r>
    </w:p>
    <w:p w14:paraId="4F0350D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Крутовского сельсовета Щигровского района Курской области</w:t>
      </w:r>
    </w:p>
    <w:p w14:paraId="4D40C136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1. Общие положения</w:t>
      </w:r>
    </w:p>
    <w:p w14:paraId="4841198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1.1. Настоящее Положение о порядке и условиях приватизации муниципального имущества, находящегося в собственности муниципального образования «Крутовский сельсовет» Щигровского района Курской области (далее – Положение), разработано 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от 22 июля 2008года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Уставом   муниципального образования «Крутовский сельсовет»  Щигровского района  Курской области .</w:t>
      </w:r>
    </w:p>
    <w:p w14:paraId="047DDD0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 приватизацией муниципального имущества понимается возмездное отчуждение имущества, находящегося в собственности  муниципального образования «Крутовский сельсовет»  Щигровского района  Курской области 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14:paraId="6B957F8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Органом, осуществляющим приватизацию  муниципального образования «Крутовский сельсовет»  Щигровского района  Курской области  , является администрация  муниципального образования «Крутовский сельсовет»  Щигровского района  Курской области .</w:t>
      </w:r>
    </w:p>
    <w:p w14:paraId="614B49E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(далее — администрация).</w:t>
      </w:r>
    </w:p>
    <w:p w14:paraId="205EB1D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Муниципальные унитарные предприятия и муниципальные учреждения, а также юридические лица, в уставном капитале которых доля муниципальной собственности превышает 25%, не могут быть покупателями муниципального имущества, кроме случаев, предусмотренных действующим законодательством.</w:t>
      </w:r>
    </w:p>
    <w:p w14:paraId="6BD8F17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14:paraId="7CB4988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14:paraId="374C70B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14:paraId="0A8C4E0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2. Основные цели и задачи</w:t>
      </w:r>
    </w:p>
    <w:p w14:paraId="439A5BE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приватизации муниципального имущества</w:t>
      </w:r>
    </w:p>
    <w:p w14:paraId="13C576D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2.1. Повышение эффективности использования муниципального имущества.</w:t>
      </w:r>
    </w:p>
    <w:p w14:paraId="196C73C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Увеличение неналоговых поступлений в бюджет  муниципального образования «Крутовский сельсовет»  Щигровского района  Курской области от приватизации имущества.</w:t>
      </w:r>
    </w:p>
    <w:p w14:paraId="70A2DEE0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Выявление и приватизация неиспользуемых и убыточных объектов на территории  муниципального образования «Крутовский сельсовет»  Щигровского района  Курской области (в том числе объектов незавершенного строительства).</w:t>
      </w:r>
    </w:p>
    <w:p w14:paraId="334D370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Освобождение от непрофильного имущества, обремененного содержанием за счет средств местного бюджета.</w:t>
      </w:r>
    </w:p>
    <w:p w14:paraId="3445DB5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14:paraId="76FC8ED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Формирование условий для развития малого и среднего предпринимательства на территории поселения.</w:t>
      </w:r>
    </w:p>
    <w:p w14:paraId="5200C01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Улучшение архитектурного облика  муниципального образования «Крутовский сельсовет»  Щигровского района  Курской области</w:t>
      </w:r>
    </w:p>
    <w:p w14:paraId="01D55706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Компенсационное строительство на месте проданных ветхих строений.</w:t>
      </w:r>
    </w:p>
    <w:p w14:paraId="7078248B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Сохранение облика приватизируемых памятников культуры и архитектуры.</w:t>
      </w:r>
    </w:p>
    <w:p w14:paraId="4C1EDE8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3. Планирование приватизации муниципального имущества</w:t>
      </w:r>
    </w:p>
    <w:p w14:paraId="574B154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14:paraId="767C9F9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14:paraId="2602FFF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Администрация разрабатывает и выносит прогнозный план (программу) на утверждение Собранию  депутатов  Крутовского сельсовета.</w:t>
      </w:r>
    </w:p>
    <w:p w14:paraId="5C2211F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Решения о включении или исключении объектов из прогнозного плана (программы) приватизации муниципального имущества принимаются Советом депутатов Крутовского сельсовета Щигровского района Курской области.</w:t>
      </w:r>
    </w:p>
    <w:p w14:paraId="2218719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  депутатов  Крутовского сельсовета до 1 марта.</w:t>
      </w:r>
    </w:p>
    <w:p w14:paraId="1ECAC2E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4. Ограничения для приватизации муниципального имущества</w:t>
      </w:r>
    </w:p>
    <w:p w14:paraId="63A3632B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14:paraId="0E20474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5. Порядок и способы приватизации муниципального имущества</w:t>
      </w:r>
    </w:p>
    <w:p w14:paraId="075A724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DE528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14:paraId="7310C4E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обследования и технической инвентаризации объекта недвижимости (здания, помещений);</w:t>
      </w:r>
    </w:p>
    <w:p w14:paraId="655DE2A6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государственной регистрации права муниципальной собственности на объект недвижимости;</w:t>
      </w:r>
    </w:p>
    <w:p w14:paraId="5DCCDE5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14:paraId="177A4F8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 охранных обязательств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14:paraId="4A49B00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оценки рыночной стоимости приватизируемого муниципального имущества.</w:t>
      </w:r>
    </w:p>
    <w:p w14:paraId="07F3E3E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14:paraId="327ACE1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14:paraId="2C41128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имущества и иные данные, позволяющие его индивидуализировать (характеристика имущества);</w:t>
      </w:r>
    </w:p>
    <w:p w14:paraId="5770E4D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 приватизации (в соответствии с планом приватизации);</w:t>
      </w:r>
    </w:p>
    <w:p w14:paraId="2108DCF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начальную (нормативную) цену продажи;</w:t>
      </w:r>
    </w:p>
    <w:p w14:paraId="6C127C3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продажи, в том числе срок рассрочки платежа (в случае ее предоставления);</w:t>
      </w:r>
    </w:p>
    <w:p w14:paraId="1C33836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14:paraId="7F44B5F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14:paraId="0A06DE9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имущества и иные позволяющие его индивидуализировать данные (характеристика имущества);</w:t>
      </w:r>
    </w:p>
    <w:p w14:paraId="4496108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способ приватизации имущества;</w:t>
      </w:r>
    </w:p>
    <w:p w14:paraId="4C043A4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начальная цена;</w:t>
      </w:r>
    </w:p>
    <w:p w14:paraId="593C4A3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рассрочки платежа (если она предоставляется);</w:t>
      </w:r>
    </w:p>
    <w:p w14:paraId="78F9434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14:paraId="0D96E65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необходимые для приватизации имущества сведения.</w:t>
      </w:r>
    </w:p>
    <w:p w14:paraId="710E7E1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14:paraId="5407982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Документы, предоставляемые покупателями муниципального имущества:</w:t>
      </w:r>
    </w:p>
    <w:p w14:paraId="42644CA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заявка;</w:t>
      </w:r>
    </w:p>
    <w:p w14:paraId="1CDDAFF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платежный документ с отметкой банка об исполнении, подтверждающий внесение установленного задатка;</w:t>
      </w:r>
    </w:p>
    <w:p w14:paraId="7FB5200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справка налоговой инспекции, подтверждающая отсутствие просроченной задолженности по налоговым платежам в бюджеты всех уровней по состоянию на последний квартал;</w:t>
      </w:r>
    </w:p>
    <w:p w14:paraId="629B73D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документ,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14:paraId="00B7757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Физические лица предъявляют документ, удостоверяющий личность.</w:t>
      </w:r>
    </w:p>
    <w:p w14:paraId="1921395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Юридические лица предоставляют дополнительно следующие документы:</w:t>
      </w:r>
    </w:p>
    <w:p w14:paraId="2AA13E1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нотариально заверенные копии учредительных документов (устав, учредительный договор, свидетельство о внесении в Единый государственный реестр юридических лиц);</w:t>
      </w:r>
    </w:p>
    <w:p w14:paraId="06D7868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</w:t>
      </w:r>
    </w:p>
    <w:p w14:paraId="1551CC6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доле Российской Федерации, субъекта Российской Федерации или муниципального образования в уставном капитале юридического лица;</w:t>
      </w:r>
    </w:p>
    <w:p w14:paraId="7E1AEF8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документы, требование к предоставлению которых может быть установлено федеральным законом;</w:t>
      </w:r>
    </w:p>
    <w:p w14:paraId="6A6321E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опись представленных документов.</w:t>
      </w:r>
    </w:p>
    <w:p w14:paraId="7817C0A0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подачи заявки представителем претендента предъявляется нотариально удостоверенная доверенность.</w:t>
      </w:r>
    </w:p>
    <w:p w14:paraId="4245BF0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14:paraId="08BF123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14:paraId="2529ABA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преобразование муниципальных предприятий в открытые акционерные общества;</w:t>
      </w:r>
    </w:p>
    <w:p w14:paraId="4AAC0FC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на аукционе;</w:t>
      </w:r>
    </w:p>
    <w:p w14:paraId="45E6D9E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на конкурсе;</w:t>
      </w:r>
    </w:p>
    <w:p w14:paraId="44434A9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посредством публичного предложения;</w:t>
      </w:r>
    </w:p>
    <w:p w14:paraId="649249F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без объявления цены;</w:t>
      </w:r>
    </w:p>
    <w:p w14:paraId="5B2D70C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внесение муниципального имущества в качестве вклада в уставные капиталы открытых акционерных обществ;</w:t>
      </w:r>
    </w:p>
    <w:p w14:paraId="794BBA5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иным способом, установленным действующим законодательством.</w:t>
      </w:r>
    </w:p>
    <w:p w14:paraId="69394D3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Порядок осуществления приватизации указанными способами определяется администрацией  Крутовского сельсовета в соответствии с действующим законодательством Российской Федерации.</w:t>
      </w:r>
    </w:p>
    <w:p w14:paraId="5654F3B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6. Особенности приватизации отдельных видов имущества</w:t>
      </w:r>
    </w:p>
    <w:p w14:paraId="1416125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14:paraId="2DCB48B0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14:paraId="6AB045A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находящихся у унитарного предприятия на праве постоянного (бессрочного) пользования или аренды;</w:t>
      </w:r>
    </w:p>
    <w:p w14:paraId="076DF17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занимаемых объектами недвижимости, указанными в пункте 6.1.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14:paraId="1FD52020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14:paraId="4E3E207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14:paraId="406FB7C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14:paraId="18EA9C5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14:paraId="7B7BCAC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14:paraId="571E4D9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14:paraId="40928C7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14:paraId="5123946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Ограничениями могут являться:</w:t>
      </w:r>
    </w:p>
    <w:p w14:paraId="5D02530B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14:paraId="3D38BC5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имуществом;</w:t>
      </w:r>
    </w:p>
    <w:p w14:paraId="449E2C4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14:paraId="03163F86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иные обязанности, предусмотренные федеральным законом или в установленном им порядке.</w:t>
      </w:r>
    </w:p>
    <w:p w14:paraId="078F97F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14:paraId="2AC6105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объектов, обеспечивающих нужды органов социальной защиты населения;</w:t>
      </w:r>
    </w:p>
    <w:p w14:paraId="0B6CAA4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объектов здравоохранения, образования, культуры, предназначенных для обслуживания жителей муниципального образования  </w:t>
      </w:r>
    </w:p>
    <w:p w14:paraId="62CCBBCB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детских оздоровительных комплексов (дач, лагерей);</w:t>
      </w:r>
    </w:p>
    <w:p w14:paraId="634D4F1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жилищного фонда и объектов инфраструктуры;</w:t>
      </w:r>
    </w:p>
    <w:p w14:paraId="27DF527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объектов транспорта и энергетики, предназначенных для обслуживания жителей муниципального  </w:t>
      </w:r>
    </w:p>
    <w:p w14:paraId="3D6C3CE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14:paraId="7C6A6726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14:paraId="1904243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14:paraId="4EED9B0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14:paraId="0C6262D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14:paraId="3575D9F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14:paraId="0538DEF6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14:paraId="71CE363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14:paraId="0F03CF2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7. Организационное и информационное обеспечение</w:t>
      </w:r>
    </w:p>
    <w:p w14:paraId="202FC57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приватизации муниципального имущества</w:t>
      </w:r>
    </w:p>
    <w:p w14:paraId="63B84BF0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7.1. Организационное обеспечение.</w:t>
      </w:r>
    </w:p>
    <w:p w14:paraId="304615D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Организационное обеспечение процесса приватизации возлагается на Комиссию по приватизации муниципального имущества администрации  Крутовского  сельсовета  (далее — Комиссия). Состав Комиссии и Положение о Комиссии утверждаются постановлением главы администрации, который является председателем Комиссии.</w:t>
      </w:r>
    </w:p>
    <w:p w14:paraId="0BC1E42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14:paraId="285990D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Информационное обеспечение.</w:t>
      </w:r>
    </w:p>
    <w:p w14:paraId="0F16738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7.2.1. Прогнозный план (программа), а также решения об условиях приватизации муниципального имущества подлежат опубликованию в средствах массовой информации и размещению в сети «Интернет» на официальном сайте Крутовского сельсовета Щигровского района Курской области .</w:t>
      </w:r>
    </w:p>
    <w:p w14:paraId="6B5BD43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7.2.2. Информационное сообщение о продаже муниципального имущества подлежит опубликованию на официальном сайте администрации    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</w:p>
    <w:p w14:paraId="3CE85230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7.2.3. Информационное сообщение о продаже муниципального имущества  Крутовского сельсовета Щигровского района Курской области, подлежащее опубликованию на официальном сайте администрации, должно содержать следующие сведения:</w:t>
      </w:r>
    </w:p>
    <w:p w14:paraId="37A5D4F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органа, принявшего решение об условиях приватизации такого имущества, реквизиты указанного решения;</w:t>
      </w:r>
    </w:p>
    <w:p w14:paraId="6FE856FB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3F5DC50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способ приватизации такого имущества;</w:t>
      </w:r>
    </w:p>
    <w:p w14:paraId="0B5D9D4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начальная цена продажи такого имущества;</w:t>
      </w:r>
    </w:p>
    <w:p w14:paraId="2166810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форма подачи предложений о цене такого имущества;</w:t>
      </w:r>
    </w:p>
    <w:p w14:paraId="7471E9F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условия и сроки платежа, необходимые реквизиты счетов;</w:t>
      </w:r>
    </w:p>
    <w:p w14:paraId="512ADBC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размер задатка, срок и порядок его внесения, необходимые реквизиты счетов;</w:t>
      </w:r>
    </w:p>
    <w:p w14:paraId="743DB90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порядок, место, даты начала и окончания подачи заявок, предложений;</w:t>
      </w:r>
    </w:p>
    <w:p w14:paraId="7EF1398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исчерпывающий перечень представляемых покупателями документов;</w:t>
      </w:r>
    </w:p>
    <w:p w14:paraId="0739028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срок заключения договора купли-продажи такого имущества;</w:t>
      </w:r>
    </w:p>
    <w:p w14:paraId="3122D31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20087E8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ограничения участия отдельных категорий физических лиц и юридических лиц в приватизации такого имущества;</w:t>
      </w:r>
    </w:p>
    <w:p w14:paraId="00EB003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14:paraId="5273615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место и срок подведения итогов продажи государственного или муниципального имущества.</w:t>
      </w:r>
    </w:p>
    <w:p w14:paraId="2F6B3FD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7.2.4. При продаже находящихся в муниципальной собственности  Крутовского сельсовета   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14:paraId="407E227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14:paraId="41FCB12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14:paraId="162600E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14:paraId="4AFDC44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14:paraId="045EFB1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14:paraId="4AD42090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7.2.5. Информационное сообщение о продаже муниципального   размещаемое на сайтах в сети "Интернет", наряду со сведениями, предусмотренными </w:t>
      </w:r>
      <w:hyperlink r:id="rId5" w:anchor="Par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пунктами 7.2.3</w:t>
        </w:r>
      </w:hyperlink>
      <w:r>
        <w:rPr>
          <w:rFonts w:ascii="Tahoma" w:hAnsi="Tahoma" w:cs="Tahoma"/>
          <w:color w:val="000000"/>
          <w:sz w:val="18"/>
          <w:szCs w:val="18"/>
        </w:rPr>
        <w:t> и 7.2.</w:t>
      </w:r>
      <w:hyperlink r:id="rId6" w:anchor="Par2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Положения, должно содержать следующие сведения:</w:t>
      </w:r>
    </w:p>
    <w:p w14:paraId="46F2016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требования к оформлению представляемых покупателями документов;</w:t>
      </w:r>
    </w:p>
    <w:p w14:paraId="4D2D15D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14:paraId="55AB231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площадь земельного участка или земельных участков, на которых расположено недвижимое имущество хозяйственного общества;</w:t>
      </w:r>
    </w:p>
    <w:p w14:paraId="216DB7E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численность работников хозяйственного общества;</w:t>
      </w:r>
    </w:p>
    <w:p w14:paraId="093488D0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14:paraId="3F71450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14:paraId="77717FCB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7.2.6. По решению администрации  в информационном сообщении о продаже муниципального  указываются дополнительные сведения о подлежащем приватизации имуществе.</w:t>
      </w:r>
    </w:p>
    <w:p w14:paraId="58408AA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7.2.7. В отношении объектов, включенных в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прогнозный план</w:t>
        </w:r>
      </w:hyperlink>
      <w:r>
        <w:rPr>
          <w:rFonts w:ascii="Tahoma" w:hAnsi="Tahoma" w:cs="Tahoma"/>
          <w:color w:val="000000"/>
          <w:sz w:val="18"/>
          <w:szCs w:val="18"/>
        </w:rPr>
        <w:t> (программу) приватизации муниципального  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14:paraId="3F14F97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7.2.8. Со дня приема заявок лицо, желающее приобрести муниципальное имущество   (далее - претендент), имеет право на ознакомление с информацией о подлежащем приватизации имуществе.</w:t>
      </w:r>
    </w:p>
    <w:p w14:paraId="22B35CA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подачи заявок и на сайте продавца муниципального  имущества в сети "Интернет" должны быть размещены общедоступная информация о торгах по продаже подлежащего приватизации муниципального имущества  , образцы типовых документов, представляемых покупателями муниципального имущества  , правила проведения торгов.</w:t>
      </w:r>
    </w:p>
    <w:p w14:paraId="55F5D69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7.2.9. Информация о результатах сделок приватизации муниципального имущества  подлежит размещению на сайтах в сети "Интернет" в течение тридцати дней со дня совершения указанных сделок.</w:t>
      </w:r>
    </w:p>
    <w:p w14:paraId="5335747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7.2.10. К информации о результатах сделок приватизации муниципального  , подлежащей размещению на сайтах в сети "Интернет", относятся:</w:t>
      </w:r>
    </w:p>
    <w:p w14:paraId="44C1890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14:paraId="4FB32AF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дата и место проведения торгов;</w:t>
      </w:r>
    </w:p>
    <w:p w14:paraId="2784E40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наименование продавца такого имущества;</w:t>
      </w:r>
    </w:p>
    <w:p w14:paraId="302CE29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количество поданных заявок;</w:t>
      </w:r>
    </w:p>
    <w:p w14:paraId="44FEADD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лица, признанные участниками торгов;</w:t>
      </w:r>
    </w:p>
    <w:p w14:paraId="795F5D1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цена сделки приватизации;</w:t>
      </w:r>
    </w:p>
    <w:p w14:paraId="5A83AC66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имя физического лица или наименование юридического лица - покупателя.</w:t>
      </w:r>
    </w:p>
    <w:p w14:paraId="0879ABE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8. Оформление купли-продажи муниципального имущества</w:t>
      </w:r>
    </w:p>
    <w:p w14:paraId="3EC5B25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8.1.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14:paraId="415858A6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сведения о сторонах договора;</w:t>
      </w:r>
    </w:p>
    <w:p w14:paraId="754DC15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наименование муниципального имущества;</w:t>
      </w:r>
    </w:p>
    <w:p w14:paraId="42FF8CD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место его нахождения;</w:t>
      </w:r>
    </w:p>
    <w:p w14:paraId="60CBB4C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состав и цена муниципального имущества;</w:t>
      </w:r>
    </w:p>
    <w:p w14:paraId="01E4175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количество акций открытого акционерного общества, их категория и стоимость;</w:t>
      </w:r>
    </w:p>
    <w:p w14:paraId="2660D3B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14:paraId="6BA66B78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форма и сроки платежа за приобретенное имущество;</w:t>
      </w:r>
    </w:p>
    <w:p w14:paraId="6A75CB9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условия в соответствии с которыми указанное имущество было приобретено покупателем;</w:t>
      </w:r>
    </w:p>
    <w:p w14:paraId="4410100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3743FB3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сведения о наличии в отношении продаваемого муниципального имущества обременения ( в том числе публичного сервитута), сохраняемого при переходе прав на это имущество;</w:t>
      </w:r>
    </w:p>
    <w:p w14:paraId="460A486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иные условия, установленные сторонами такого договора по взаимному соглашению.</w:t>
      </w:r>
    </w:p>
    <w:p w14:paraId="13893B5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14:paraId="12B645DC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75A2C6C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8.3. В случае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14:paraId="00B1F4C1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14:paraId="460745D6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14:paraId="200F05A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9. Оплата и распределение денежных средств,</w:t>
      </w:r>
    </w:p>
    <w:p w14:paraId="7B588D9D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полученных в результате приватизации имущества</w:t>
      </w:r>
    </w:p>
    <w:p w14:paraId="0F3DB7D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9.1. Средства, полученные от продажи муниципального имущества, подлежат зачислению в бюджет муниципального образования   в полном объеме.</w:t>
      </w:r>
    </w:p>
    <w:p w14:paraId="4DC2C46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14:paraId="43F511E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Решение об оплате в рассрочку приобретаемого муниципального имущества принимается   в соответствии с Федеральным законом о приватизации.</w:t>
      </w:r>
    </w:p>
    <w:p w14:paraId="2BBBF7F9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9.4. Покупатель вправе оплатить приобретаемое муниципальное имущество досрочно.</w:t>
      </w:r>
    </w:p>
    <w:p w14:paraId="6524E25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14:paraId="530D4B5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14:paraId="400F8FCF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9.6.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14:paraId="300CDE2E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14:paraId="78B4465A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14:paraId="36FBDB04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10. Порядок разрешения споров</w:t>
      </w:r>
    </w:p>
    <w:p w14:paraId="770DE6B7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10.1. Возникшие споры по сделкам приватизации рассматриваются в судебном порядке в соответствии с действующим законодательством.</w:t>
      </w:r>
    </w:p>
    <w:p w14:paraId="6B58F882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11. Заключительные положения</w:t>
      </w:r>
    </w:p>
    <w:p w14:paraId="4F428125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11.1. После продажи муниципального имущества и передачи его покупателю производится исключение имущества из Реестра муниципальной собственности    в установленном порядке.</w:t>
      </w:r>
    </w:p>
    <w:p w14:paraId="45615443" w14:textId="77777777" w:rsidR="00986FFF" w:rsidRDefault="00986FFF" w:rsidP="00986F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11.2. Особенности приватизации отдельных видов имущества, а также не отмеченные и не урегулированные настоящим Положением,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14:paraId="07DFDB33" w14:textId="77777777" w:rsidR="005D7C7E" w:rsidRPr="00986FFF" w:rsidRDefault="005D7C7E" w:rsidP="00986FFF">
      <w:bookmarkStart w:id="0" w:name="_GoBack"/>
      <w:bookmarkEnd w:id="0"/>
    </w:p>
    <w:sectPr w:rsidR="005D7C7E" w:rsidRPr="009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34261"/>
    <w:multiLevelType w:val="multilevel"/>
    <w:tmpl w:val="8EBC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D4B738B7147760FC16EDAAAAFAD3E5318D47F5D42ABBC8D0B81A850AC131C5C5E1E2CA50494E47N5S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amenka.ru/legal_act.php?id_position=272&amp;id_npas=23&amp;blok=adm&amp;razdel=legal_acts" TargetMode="External"/><Relationship Id="rId5" Type="http://schemas.openxmlformats.org/officeDocument/2006/relationships/hyperlink" Target="http://www.admkamenka.ru/legal_act.php?id_position=272&amp;id_npas=23&amp;blok=adm&amp;razdel=legal_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dcterms:created xsi:type="dcterms:W3CDTF">2025-03-17T17:35:00Z</dcterms:created>
  <dcterms:modified xsi:type="dcterms:W3CDTF">2025-03-22T20:25:00Z</dcterms:modified>
</cp:coreProperties>
</file>