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CE" w:rsidRDefault="00D174CE" w:rsidP="00D174CE">
      <w:pPr>
        <w:pStyle w:val="a3"/>
        <w:rPr>
          <w:rFonts w:ascii="Arial" w:hAnsi="Arial" w:cs="Arial"/>
          <w:color w:val="000000" w:themeColor="text1"/>
          <w:sz w:val="32"/>
          <w:szCs w:val="32"/>
        </w:rPr>
      </w:pPr>
    </w:p>
    <w:p w:rsidR="00D174CE" w:rsidRDefault="00D174CE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АДМИНИСТРАЦИЯ</w:t>
      </w:r>
    </w:p>
    <w:p w:rsidR="00D174CE" w:rsidRDefault="00AB22C8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КРУТОВСКОГО</w:t>
      </w:r>
      <w:r w:rsidR="00D174CE"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СЕЛЬСОВЕТА</w:t>
      </w:r>
    </w:p>
    <w:p w:rsidR="00D174CE" w:rsidRDefault="00D174CE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ЩИГРОВСКОГО РАЙОНА КУРСКОЙ ОБЛАСТИ</w:t>
      </w:r>
    </w:p>
    <w:p w:rsidR="00D174CE" w:rsidRDefault="00D174CE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D174CE" w:rsidRDefault="00D174CE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ПОСТАНОВЛЕНИЕ</w:t>
      </w:r>
    </w:p>
    <w:p w:rsidR="00D174CE" w:rsidRDefault="00D174CE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D174CE" w:rsidRDefault="00AB22C8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От 25 июля 2022 г.   № 51</w:t>
      </w:r>
      <w:r w:rsidR="00D174CE">
        <w:rPr>
          <w:rFonts w:ascii="Arial" w:hAnsi="Arial" w:cs="Arial"/>
          <w:b/>
          <w:color w:val="000000" w:themeColor="text1"/>
          <w:sz w:val="32"/>
          <w:szCs w:val="32"/>
        </w:rPr>
        <w:t xml:space="preserve">       </w:t>
      </w:r>
    </w:p>
    <w:p w:rsidR="00D174CE" w:rsidRDefault="00D174CE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D174CE" w:rsidRDefault="00D174CE" w:rsidP="00D174CE">
      <w:pPr>
        <w:pStyle w:val="a3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proofErr w:type="gramStart"/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AB22C8">
        <w:rPr>
          <w:rFonts w:ascii="Arial" w:hAnsi="Arial" w:cs="Arial"/>
          <w:b/>
          <w:color w:val="000000" w:themeColor="text1"/>
          <w:sz w:val="32"/>
          <w:szCs w:val="32"/>
        </w:rPr>
        <w:t>Крутовского</w:t>
      </w:r>
      <w:proofErr w:type="spellEnd"/>
      <w:r w:rsidR="00AB22C8"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сельсовета от 12.02.2019г. № 13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« Об утверждении  административного регламента по предоставлению муниципальной услуги «</w:t>
      </w:r>
      <w:r>
        <w:rPr>
          <w:rFonts w:ascii="Arial" w:hAnsi="Arial" w:cs="Arial"/>
          <w:b/>
          <w:bCs/>
          <w:color w:val="000000" w:themeColor="text1"/>
          <w:sz w:val="32"/>
          <w:szCs w:val="32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»</w:t>
      </w:r>
      <w:proofErr w:type="gramEnd"/>
    </w:p>
    <w:p w:rsidR="00D174CE" w:rsidRDefault="00D174CE" w:rsidP="00D174CE">
      <w:pPr>
        <w:widowControl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174CE" w:rsidRDefault="00D174CE" w:rsidP="00D174C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30.12.2020 г. № 494-ФЗ «</w:t>
      </w:r>
      <w:r>
        <w:rPr>
          <w:rFonts w:ascii="Arial" w:hAnsi="Arial" w:cs="Arial"/>
          <w:color w:val="020C22"/>
          <w:sz w:val="24"/>
          <w:szCs w:val="24"/>
          <w:shd w:val="clear" w:color="auto" w:fill="FEFEFE"/>
        </w:rPr>
        <w:t>О внесении изменений в Градостроительный кодекс Российской Федерации и отдельные законодательные акты Российской Федерации в целях обеспечения комплексного развития территорий</w:t>
      </w:r>
      <w:r>
        <w:rPr>
          <w:rFonts w:ascii="Arial" w:hAnsi="Arial" w:cs="Arial"/>
          <w:color w:val="000000" w:themeColor="text1"/>
          <w:sz w:val="24"/>
          <w:szCs w:val="24"/>
        </w:rPr>
        <w:t>», Устава муниципального образования «</w:t>
      </w:r>
      <w:r w:rsidR="00AB22C8">
        <w:rPr>
          <w:rFonts w:ascii="Arial" w:hAnsi="Arial" w:cs="Arial"/>
          <w:color w:val="000000" w:themeColor="text1"/>
          <w:sz w:val="24"/>
          <w:szCs w:val="24"/>
        </w:rPr>
        <w:t>Крутовский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района Курской области, Администрация </w:t>
      </w:r>
      <w:proofErr w:type="spellStart"/>
      <w:r w:rsidR="00AB22C8">
        <w:rPr>
          <w:rFonts w:ascii="Arial" w:hAnsi="Arial" w:cs="Arial"/>
          <w:color w:val="000000" w:themeColor="text1"/>
          <w:sz w:val="24"/>
          <w:szCs w:val="24"/>
        </w:rPr>
        <w:t>Крутовского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proofErr w:type="gramEnd"/>
    </w:p>
    <w:p w:rsidR="00D174CE" w:rsidRDefault="00D174CE" w:rsidP="00D174C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174CE" w:rsidRDefault="00D174CE" w:rsidP="00D174C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постановляет:</w:t>
      </w:r>
    </w:p>
    <w:p w:rsidR="00D174CE" w:rsidRDefault="00D174CE" w:rsidP="00D174C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174CE" w:rsidRDefault="00D174CE" w:rsidP="00D174CE">
      <w:pPr>
        <w:widowControl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1.Внести в  административный регламент по предоставлению муниципальной услуги  «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», утвержденный постановлением Администрации </w:t>
      </w:r>
      <w:proofErr w:type="spellStart"/>
      <w:r w:rsidR="00AB22C8">
        <w:rPr>
          <w:rFonts w:ascii="Arial" w:hAnsi="Arial" w:cs="Arial"/>
          <w:bCs/>
          <w:color w:val="000000" w:themeColor="text1"/>
          <w:sz w:val="24"/>
          <w:szCs w:val="24"/>
        </w:rPr>
        <w:t>Крутовского</w:t>
      </w:r>
      <w:proofErr w:type="spellEnd"/>
      <w:r w:rsidR="00AB22C8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сельсовета от 12.02.2019г. №13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 следующие изменения:</w:t>
      </w:r>
      <w:proofErr w:type="gramEnd"/>
    </w:p>
    <w:p w:rsidR="00D174CE" w:rsidRDefault="00D174CE" w:rsidP="00D17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1.1. П.п.3.1  подраздела «Основания  отказа в предоставлении земельного участка, находящегося в государственной или муниципальной собственности, без проведения торгов» пункта 2.10. «Исчерпывающий перечень оснований для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приостановления предоставления муниципальной услуги  или отказа в предоставлении  муниципальной услуги» признать утратившим силу.</w:t>
      </w:r>
    </w:p>
    <w:p w:rsidR="00D174CE" w:rsidRDefault="00D174CE" w:rsidP="00D174C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2.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выполнением настоящего постановления оставляю за собой.</w:t>
      </w:r>
    </w:p>
    <w:p w:rsidR="00D174CE" w:rsidRDefault="00D174CE" w:rsidP="00D174C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3. Постановление  вступает  в силу  со  дня  его обнародования.</w:t>
      </w:r>
    </w:p>
    <w:p w:rsidR="00D174CE" w:rsidRDefault="00D174CE" w:rsidP="00D174CE">
      <w:pPr>
        <w:pStyle w:val="a3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D174CE" w:rsidRDefault="00D174CE" w:rsidP="00D174CE">
      <w:pPr>
        <w:pStyle w:val="a3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D174CE" w:rsidRDefault="00D174CE" w:rsidP="00D174CE">
      <w:pPr>
        <w:pStyle w:val="a3"/>
        <w:rPr>
          <w:rFonts w:ascii="Arial" w:hAnsi="Arial" w:cs="Arial"/>
          <w:color w:val="000000" w:themeColor="text1"/>
          <w:sz w:val="24"/>
          <w:szCs w:val="24"/>
          <w:lang w:eastAsia="zh-CN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Глава </w:t>
      </w:r>
      <w:proofErr w:type="spellStart"/>
      <w:r w:rsidR="00AB22C8">
        <w:rPr>
          <w:rFonts w:ascii="Arial" w:hAnsi="Arial" w:cs="Arial"/>
          <w:color w:val="000000" w:themeColor="text1"/>
          <w:sz w:val="24"/>
          <w:szCs w:val="24"/>
          <w:lang w:eastAsia="ru-RU"/>
        </w:rPr>
        <w:t>Крутовского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сельсовета   </w:t>
      </w:r>
      <w:r w:rsidR="00AB22C8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                        Н.Ю.Каменева</w:t>
      </w:r>
    </w:p>
    <w:p w:rsidR="00D174CE" w:rsidRDefault="00D174CE" w:rsidP="00D174CE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p w:rsidR="00D174CE" w:rsidRDefault="00D174CE" w:rsidP="00D174CE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p w:rsidR="00D174CE" w:rsidRDefault="00D174CE" w:rsidP="00D174CE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p w:rsidR="00D174CE" w:rsidRDefault="00D174CE" w:rsidP="00D174CE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D174CE" w:rsidRDefault="00D174CE" w:rsidP="00D174CE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p w:rsidR="00D174CE" w:rsidRDefault="00D174CE" w:rsidP="00D174CE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p w:rsidR="00D174CE" w:rsidRDefault="00D174CE" w:rsidP="00D174CE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p w:rsidR="00D174CE" w:rsidRDefault="00D174CE" w:rsidP="00D174CE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p w:rsidR="00D174CE" w:rsidRDefault="00D174CE" w:rsidP="00D174CE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p w:rsidR="00D174CE" w:rsidRDefault="00D174CE" w:rsidP="00D174CE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p w:rsidR="00D174CE" w:rsidRDefault="00D174CE" w:rsidP="00D174CE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p w:rsidR="00D174CE" w:rsidRDefault="00D174CE" w:rsidP="00D174CE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p w:rsidR="004931DA" w:rsidRPr="004931DA" w:rsidRDefault="004931DA">
      <w:pPr>
        <w:rPr>
          <w:b/>
          <w:sz w:val="44"/>
          <w:szCs w:val="44"/>
        </w:rPr>
      </w:pPr>
    </w:p>
    <w:sectPr w:rsidR="004931DA" w:rsidRPr="004931DA" w:rsidSect="00D174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21A"/>
    <w:rsid w:val="0005432E"/>
    <w:rsid w:val="004931DA"/>
    <w:rsid w:val="006A0206"/>
    <w:rsid w:val="008A0394"/>
    <w:rsid w:val="00AB22C8"/>
    <w:rsid w:val="00AB3DED"/>
    <w:rsid w:val="00C2221A"/>
    <w:rsid w:val="00D17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C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174CE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C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174CE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357</Words>
  <Characters>2041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11</cp:revision>
  <dcterms:created xsi:type="dcterms:W3CDTF">2022-07-03T18:31:00Z</dcterms:created>
  <dcterms:modified xsi:type="dcterms:W3CDTF">2022-07-25T10:13:00Z</dcterms:modified>
</cp:coreProperties>
</file>